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9063" w14:textId="77777777" w:rsidR="00E61883" w:rsidRPr="003A2006" w:rsidRDefault="008F490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right"/>
        <w:rPr>
          <w:rFonts w:ascii="Times New Roman" w:eastAsia="Times New Roman" w:hAnsi="Times New Roman" w:cs="Times New Roman"/>
          <w:kern w:val="2"/>
          <w:sz w:val="18"/>
          <w:szCs w:val="18"/>
          <w:u w:color="000000"/>
          <w:lang w:val="en-GB"/>
        </w:rPr>
      </w:pPr>
      <w:r w:rsidRPr="003A2006">
        <w:rPr>
          <w:rFonts w:ascii="Times New Roman" w:hAnsi="Times New Roman"/>
          <w:kern w:val="2"/>
          <w:sz w:val="18"/>
          <w:szCs w:val="18"/>
          <w:u w:color="000000"/>
          <w:lang w:val="en-GB"/>
        </w:rPr>
        <w:t xml:space="preserve">Appendix to Circular Letter No. 11/2023 from the Rector of the Warsaw University of Life Sciences </w:t>
      </w:r>
    </w:p>
    <w:p w14:paraId="6AFEDBD6" w14:textId="77777777" w:rsidR="00E61883" w:rsidRPr="003A2006" w:rsidRDefault="008F490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right"/>
        <w:rPr>
          <w:rFonts w:ascii="Times New Roman" w:eastAsia="Times New Roman" w:hAnsi="Times New Roman" w:cs="Times New Roman"/>
          <w:kern w:val="2"/>
          <w:sz w:val="18"/>
          <w:szCs w:val="18"/>
          <w:u w:color="000000"/>
          <w:lang w:val="en-GB"/>
        </w:rPr>
      </w:pPr>
      <w:r w:rsidRPr="003A2006">
        <w:rPr>
          <w:rFonts w:ascii="Times New Roman" w:hAnsi="Times New Roman"/>
          <w:kern w:val="2"/>
          <w:sz w:val="18"/>
          <w:szCs w:val="18"/>
          <w:u w:color="000000"/>
          <w:lang w:val="en-GB"/>
        </w:rPr>
        <w:t xml:space="preserve"> SGGW dated 22 December 2023</w:t>
      </w:r>
    </w:p>
    <w:p w14:paraId="4E449196" w14:textId="77777777" w:rsidR="00E61883" w:rsidRPr="003A2006" w:rsidRDefault="00E6188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imes New Roman" w:eastAsia="Times New Roman" w:hAnsi="Times New Roman" w:cs="Times New Roman"/>
          <w:kern w:val="2"/>
          <w:u w:color="000000"/>
          <w:lang w:val="en-GB"/>
        </w:rPr>
      </w:pPr>
    </w:p>
    <w:p w14:paraId="3791FBA3" w14:textId="77777777" w:rsidR="00E61883" w:rsidRPr="003A2006" w:rsidRDefault="008F490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imes New Roman" w:eastAsia="Times New Roman" w:hAnsi="Times New Roman" w:cs="Times New Roman"/>
          <w:kern w:val="2"/>
          <w:u w:color="000000"/>
          <w:lang w:val="en-GB"/>
        </w:rPr>
      </w:pPr>
      <w:r w:rsidRPr="003A2006">
        <w:rPr>
          <w:rFonts w:ascii="Times New Roman" w:hAnsi="Times New Roman"/>
          <w:kern w:val="2"/>
          <w:u w:color="000000"/>
          <w:lang w:val="en-GB"/>
        </w:rPr>
        <w:t>Regulations for completing foreign language classes conducted by SGGW Foreign Languages Centre</w:t>
      </w:r>
    </w:p>
    <w:p w14:paraId="766F7560" w14:textId="77777777" w:rsidR="00E61883" w:rsidRPr="003A2006" w:rsidRDefault="008F490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imes New Roman" w:eastAsia="Times New Roman" w:hAnsi="Times New Roman" w:cs="Times New Roman"/>
          <w:kern w:val="2"/>
          <w:u w:color="000000"/>
          <w:lang w:val="en-GB"/>
        </w:rPr>
      </w:pPr>
      <w:r w:rsidRPr="003A2006">
        <w:rPr>
          <w:rFonts w:ascii="Times New Roman" w:hAnsi="Times New Roman"/>
          <w:kern w:val="2"/>
          <w:u w:color="000000"/>
          <w:lang w:val="en-GB"/>
        </w:rPr>
        <w:t>(consolidated text)</w:t>
      </w:r>
    </w:p>
    <w:p w14:paraId="2CF6E9EC" w14:textId="77777777" w:rsidR="00E61883" w:rsidRPr="003A2006" w:rsidRDefault="00E6188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p>
    <w:p w14:paraId="1778DAEE" w14:textId="77777777" w:rsidR="00E61883" w:rsidRPr="003A2006" w:rsidRDefault="008F490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imes New Roman" w:eastAsia="Times New Roman" w:hAnsi="Times New Roman" w:cs="Times New Roman"/>
          <w:u w:color="000000"/>
          <w:lang w:val="en-GB"/>
        </w:rPr>
      </w:pPr>
      <w:r w:rsidRPr="003A2006">
        <w:rPr>
          <w:rFonts w:ascii="Times New Roman" w:hAnsi="Times New Roman"/>
          <w:u w:color="000000"/>
          <w:lang w:val="en-GB"/>
        </w:rPr>
        <w:t>§ 1</w:t>
      </w:r>
    </w:p>
    <w:p w14:paraId="127387EC" w14:textId="77777777" w:rsidR="00E61883" w:rsidRPr="003A2006" w:rsidRDefault="008F490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imes New Roman" w:eastAsia="Times New Roman" w:hAnsi="Times New Roman" w:cs="Times New Roman"/>
          <w:u w:color="000000"/>
          <w:lang w:val="en-GB"/>
        </w:rPr>
      </w:pPr>
      <w:r w:rsidRPr="003A2006">
        <w:rPr>
          <w:rFonts w:ascii="Times New Roman" w:hAnsi="Times New Roman"/>
          <w:u w:color="000000"/>
          <w:lang w:val="en-GB"/>
        </w:rPr>
        <w:t xml:space="preserve"> General principles</w:t>
      </w:r>
    </w:p>
    <w:p w14:paraId="753229B2" w14:textId="339148DE" w:rsidR="00E61883" w:rsidRPr="003A2006" w:rsidRDefault="008F4901" w:rsidP="003A2006">
      <w:pPr>
        <w:pStyle w:val="Domyln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hAnsi="Times New Roman"/>
          <w:kern w:val="2"/>
          <w:u w:color="000000"/>
          <w:lang w:val="en-GB"/>
        </w:rPr>
        <w:t>SGGW Foreign Languages Centre (hereafter SPNJO) offers, organises, and conducts foreign language classes, as well as administers examinations confirming proficiency in a foreign language at the B2 level</w:t>
      </w:r>
      <w:r w:rsidR="00A72A76">
        <w:rPr>
          <w:rFonts w:ascii="Times New Roman" w:hAnsi="Times New Roman"/>
          <w:kern w:val="2"/>
          <w:u w:color="000000"/>
          <w:lang w:val="en-GB"/>
        </w:rPr>
        <w:t>,</w:t>
      </w:r>
      <w:r w:rsidRPr="003A2006">
        <w:rPr>
          <w:rFonts w:ascii="Times New Roman" w:hAnsi="Times New Roman"/>
          <w:kern w:val="2"/>
          <w:u w:color="000000"/>
          <w:lang w:val="en-GB"/>
        </w:rPr>
        <w:t xml:space="preserve"> or higher</w:t>
      </w:r>
      <w:r w:rsidR="00A72A76">
        <w:rPr>
          <w:rFonts w:ascii="Times New Roman" w:hAnsi="Times New Roman"/>
          <w:kern w:val="2"/>
          <w:u w:color="000000"/>
          <w:lang w:val="en-GB"/>
        </w:rPr>
        <w:t>,</w:t>
      </w:r>
      <w:r w:rsidRPr="003A2006">
        <w:rPr>
          <w:rFonts w:ascii="Times New Roman" w:hAnsi="Times New Roman"/>
          <w:kern w:val="2"/>
          <w:u w:color="000000"/>
          <w:lang w:val="en-GB"/>
        </w:rPr>
        <w:t xml:space="preserve"> for students of all study fields in the following languages: </w:t>
      </w:r>
    </w:p>
    <w:p w14:paraId="20767E03" w14:textId="77777777" w:rsidR="00E61883" w:rsidRPr="003A2006" w:rsidRDefault="008F4901" w:rsidP="003A2006">
      <w:pPr>
        <w:pStyle w:val="Domylne"/>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sidRPr="003A2006">
        <w:rPr>
          <w:rFonts w:ascii="Times New Roman" w:hAnsi="Times New Roman"/>
          <w:kern w:val="2"/>
          <w:u w:color="000000"/>
          <w:lang w:val="en-GB"/>
        </w:rPr>
        <w:t>English;</w:t>
      </w:r>
    </w:p>
    <w:p w14:paraId="7CCD0597" w14:textId="77777777" w:rsidR="00E61883" w:rsidRPr="003A2006" w:rsidRDefault="008F4901" w:rsidP="003A2006">
      <w:pPr>
        <w:pStyle w:val="Domylne"/>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sidRPr="003A2006">
        <w:rPr>
          <w:rFonts w:ascii="Times New Roman" w:hAnsi="Times New Roman"/>
          <w:kern w:val="2"/>
          <w:u w:color="000000"/>
          <w:lang w:val="en-GB"/>
        </w:rPr>
        <w:t>Spanish;</w:t>
      </w:r>
    </w:p>
    <w:p w14:paraId="605C5D27" w14:textId="77777777" w:rsidR="00E61883" w:rsidRPr="003A2006" w:rsidRDefault="008F4901" w:rsidP="003A2006">
      <w:pPr>
        <w:pStyle w:val="Domylne"/>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sidRPr="003A2006">
        <w:rPr>
          <w:rFonts w:ascii="Times New Roman" w:hAnsi="Times New Roman"/>
          <w:kern w:val="2"/>
          <w:u w:color="000000"/>
          <w:lang w:val="en-GB"/>
        </w:rPr>
        <w:t>German;</w:t>
      </w:r>
    </w:p>
    <w:p w14:paraId="526E7F34" w14:textId="77777777" w:rsidR="00E61883" w:rsidRPr="003A2006" w:rsidRDefault="008F4901" w:rsidP="003A2006">
      <w:pPr>
        <w:pStyle w:val="Domylne"/>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sidRPr="003A2006">
        <w:rPr>
          <w:rFonts w:ascii="Times New Roman" w:hAnsi="Times New Roman"/>
          <w:kern w:val="2"/>
          <w:u w:color="000000"/>
          <w:lang w:val="en-GB"/>
        </w:rPr>
        <w:t>Russian.</w:t>
      </w:r>
    </w:p>
    <w:p w14:paraId="7412C627" w14:textId="30EAD998" w:rsidR="00E61883" w:rsidRPr="003A2006" w:rsidRDefault="008F4901" w:rsidP="003A2006">
      <w:pPr>
        <w:pStyle w:val="Domyln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hAnsi="Times New Roman"/>
          <w:kern w:val="2"/>
          <w:u w:color="000000"/>
          <w:lang w:val="en-GB"/>
        </w:rPr>
        <w:t xml:space="preserve">In addition to the languages </w:t>
      </w:r>
      <w:r w:rsidR="004800F0">
        <w:rPr>
          <w:rFonts w:ascii="Times New Roman" w:hAnsi="Times New Roman"/>
          <w:kern w:val="2"/>
          <w:u w:color="000000"/>
          <w:lang w:val="en-GB"/>
        </w:rPr>
        <w:t>referred to</w:t>
      </w:r>
      <w:r w:rsidRPr="003A2006">
        <w:rPr>
          <w:rFonts w:ascii="Times New Roman" w:hAnsi="Times New Roman"/>
          <w:kern w:val="2"/>
          <w:u w:color="000000"/>
          <w:lang w:val="en-GB"/>
        </w:rPr>
        <w:t xml:space="preserve"> in Section 1, SGGW Foreign Languages Centre conducts classes in:</w:t>
      </w:r>
    </w:p>
    <w:p w14:paraId="0F48C553" w14:textId="6B97CCA3" w:rsidR="00E61883" w:rsidRPr="003A2006" w:rsidRDefault="008F4901" w:rsidP="003A2006">
      <w:pPr>
        <w:pStyle w:val="Domyln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eastAsia="Times New Roman" w:hAnsi="Times New Roman" w:cs="Times New Roman"/>
          <w:kern w:val="2"/>
          <w:u w:color="000000"/>
          <w:lang w:val="en-GB"/>
        </w:rPr>
        <w:t xml:space="preserve">the </w:t>
      </w:r>
      <w:r w:rsidRPr="003A2006">
        <w:rPr>
          <w:rFonts w:ascii="Times New Roman" w:hAnsi="Times New Roman"/>
          <w:kern w:val="2"/>
          <w:u w:color="000000"/>
          <w:lang w:val="en-GB"/>
        </w:rPr>
        <w:t xml:space="preserve">Latin language - </w:t>
      </w:r>
      <w:r w:rsidR="0033321F" w:rsidRPr="003A2006">
        <w:rPr>
          <w:rFonts w:ascii="Times New Roman" w:hAnsi="Times New Roman"/>
          <w:kern w:val="2"/>
          <w:u w:color="000000"/>
          <w:lang w:val="en-GB"/>
        </w:rPr>
        <w:t>mandatory</w:t>
      </w:r>
      <w:r w:rsidRPr="003A2006">
        <w:rPr>
          <w:rFonts w:ascii="Times New Roman" w:hAnsi="Times New Roman"/>
          <w:kern w:val="2"/>
          <w:u w:color="000000"/>
          <w:lang w:val="en-GB"/>
        </w:rPr>
        <w:t xml:space="preserve"> for students of Veterinary Medicine; </w:t>
      </w:r>
    </w:p>
    <w:p w14:paraId="75C6BE11" w14:textId="1D6B02AC" w:rsidR="00E61883" w:rsidRPr="003A2006" w:rsidRDefault="008F4901" w:rsidP="003A2006">
      <w:pPr>
        <w:pStyle w:val="Domyln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eastAsia="Times New Roman" w:hAnsi="Times New Roman" w:cs="Times New Roman"/>
          <w:kern w:val="2"/>
          <w:u w:color="000000"/>
          <w:lang w:val="en-GB"/>
        </w:rPr>
        <w:t xml:space="preserve">the </w:t>
      </w:r>
      <w:r w:rsidRPr="003A2006">
        <w:rPr>
          <w:rFonts w:ascii="Times New Roman" w:hAnsi="Times New Roman"/>
          <w:kern w:val="2"/>
          <w:u w:color="000000"/>
          <w:lang w:val="en-GB"/>
        </w:rPr>
        <w:t xml:space="preserve">Polish language - for students who are not Polish citizens, </w:t>
      </w:r>
      <w:r w:rsidR="00D41926">
        <w:rPr>
          <w:rFonts w:ascii="Times New Roman" w:hAnsi="Times New Roman"/>
          <w:kern w:val="2"/>
          <w:u w:color="000000"/>
          <w:lang w:val="en-GB"/>
        </w:rPr>
        <w:t>specifically</w:t>
      </w:r>
      <w:r w:rsidRPr="003A2006">
        <w:rPr>
          <w:rFonts w:ascii="Times New Roman" w:hAnsi="Times New Roman"/>
          <w:kern w:val="2"/>
          <w:u w:color="000000"/>
          <w:lang w:val="en-GB"/>
        </w:rPr>
        <w:t xml:space="preserve"> those who are enrolled in English-language programmes. </w:t>
      </w:r>
    </w:p>
    <w:p w14:paraId="647685DD" w14:textId="140FEB95" w:rsidR="00E61883" w:rsidRPr="003A2006" w:rsidRDefault="008F4901" w:rsidP="003A2006">
      <w:pPr>
        <w:pStyle w:val="Domyln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hAnsi="Times New Roman"/>
          <w:kern w:val="2"/>
          <w:u w:color="000000"/>
          <w:lang w:val="en-GB"/>
        </w:rPr>
        <w:t>Students who are not Polish citizens attend classes in a foreign language that is not the official or national language of their country of citizenship.</w:t>
      </w:r>
    </w:p>
    <w:p w14:paraId="31FA5A82" w14:textId="6247E251" w:rsidR="00E61883" w:rsidRPr="003A2006" w:rsidRDefault="008F4901" w:rsidP="003A2006">
      <w:pPr>
        <w:pStyle w:val="Domyln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hAnsi="Times New Roman"/>
          <w:kern w:val="2"/>
          <w:u w:color="000000"/>
          <w:lang w:val="en-GB"/>
        </w:rPr>
        <w:t xml:space="preserve">Foreign language classes for students in specific fields, </w:t>
      </w:r>
      <w:r w:rsidR="00C17751">
        <w:rPr>
          <w:rFonts w:ascii="Times New Roman" w:hAnsi="Times New Roman"/>
          <w:kern w:val="2"/>
          <w:u w:color="000000"/>
          <w:lang w:val="en-GB"/>
        </w:rPr>
        <w:t>levels</w:t>
      </w:r>
      <w:r w:rsidRPr="003A2006">
        <w:rPr>
          <w:rFonts w:ascii="Times New Roman" w:hAnsi="Times New Roman"/>
          <w:kern w:val="2"/>
          <w:u w:color="000000"/>
          <w:lang w:val="en-GB"/>
        </w:rPr>
        <w:t xml:space="preserve">, and forms of study are organised in semesters as specified in the programmes and plans of </w:t>
      </w:r>
      <w:r w:rsidR="0036437E">
        <w:rPr>
          <w:rFonts w:ascii="Times New Roman" w:hAnsi="Times New Roman"/>
          <w:kern w:val="2"/>
          <w:u w:color="000000"/>
          <w:lang w:val="en-GB"/>
        </w:rPr>
        <w:t>such</w:t>
      </w:r>
      <w:r w:rsidRPr="003A2006">
        <w:rPr>
          <w:rFonts w:ascii="Times New Roman" w:hAnsi="Times New Roman"/>
          <w:kern w:val="2"/>
          <w:u w:color="000000"/>
          <w:lang w:val="en-GB"/>
        </w:rPr>
        <w:t xml:space="preserve"> studies. </w:t>
      </w:r>
    </w:p>
    <w:p w14:paraId="6C6F044A" w14:textId="013C2A98" w:rsidR="00E61883" w:rsidRPr="003A2006" w:rsidRDefault="008F4901" w:rsidP="003A2006">
      <w:pPr>
        <w:pStyle w:val="Domyln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hAnsi="Times New Roman"/>
          <w:kern w:val="2"/>
          <w:u w:color="000000"/>
          <w:lang w:val="en-GB"/>
        </w:rPr>
        <w:t xml:space="preserve">Participation in foreign language classes is </w:t>
      </w:r>
      <w:r w:rsidR="0033321F" w:rsidRPr="003A2006">
        <w:rPr>
          <w:rFonts w:ascii="Times New Roman" w:hAnsi="Times New Roman"/>
          <w:kern w:val="2"/>
          <w:u w:color="000000"/>
          <w:lang w:val="en-GB"/>
        </w:rPr>
        <w:t>mandatory</w:t>
      </w:r>
      <w:r w:rsidRPr="003A2006">
        <w:rPr>
          <w:rFonts w:ascii="Times New Roman" w:hAnsi="Times New Roman"/>
          <w:kern w:val="2"/>
          <w:u w:color="000000"/>
          <w:lang w:val="en-GB"/>
        </w:rPr>
        <w:t>.</w:t>
      </w:r>
    </w:p>
    <w:p w14:paraId="7A048DA1" w14:textId="56EF449C" w:rsidR="00E61883" w:rsidRPr="003A2006" w:rsidRDefault="008F4901" w:rsidP="003A2006">
      <w:pPr>
        <w:pStyle w:val="Domyln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hAnsi="Times New Roman"/>
          <w:kern w:val="2"/>
          <w:u w:color="000000"/>
          <w:lang w:val="en-GB"/>
        </w:rPr>
        <w:t>Upon choosing and commencing classes in a selected foreign language, the student proceeds with them in consecutive semesters</w:t>
      </w:r>
      <w:r w:rsidR="004F64B6">
        <w:rPr>
          <w:rFonts w:ascii="Times New Roman" w:hAnsi="Times New Roman"/>
          <w:kern w:val="2"/>
          <w:u w:color="000000"/>
          <w:lang w:val="en-GB"/>
        </w:rPr>
        <w:t>,</w:t>
      </w:r>
      <w:r w:rsidRPr="003A2006">
        <w:rPr>
          <w:rFonts w:ascii="Times New Roman" w:hAnsi="Times New Roman"/>
          <w:kern w:val="2"/>
          <w:u w:color="000000"/>
          <w:lang w:val="en-GB"/>
        </w:rPr>
        <w:t xml:space="preserve"> as specified in the programmes and plans of </w:t>
      </w:r>
      <w:r w:rsidR="006B2C47">
        <w:rPr>
          <w:rFonts w:ascii="Times New Roman" w:hAnsi="Times New Roman"/>
          <w:kern w:val="2"/>
          <w:u w:color="000000"/>
          <w:lang w:val="en-GB"/>
        </w:rPr>
        <w:t>such</w:t>
      </w:r>
      <w:r w:rsidRPr="003A2006">
        <w:rPr>
          <w:rFonts w:ascii="Times New Roman" w:hAnsi="Times New Roman"/>
          <w:kern w:val="2"/>
          <w:u w:color="000000"/>
          <w:lang w:val="en-GB"/>
        </w:rPr>
        <w:t xml:space="preserve"> studies.</w:t>
      </w:r>
    </w:p>
    <w:p w14:paraId="1BBA5858" w14:textId="55878D62" w:rsidR="00E61883" w:rsidRPr="003A2006" w:rsidRDefault="008F4901" w:rsidP="003A2006">
      <w:pPr>
        <w:pStyle w:val="Domyln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hAnsi="Times New Roman"/>
          <w:kern w:val="2"/>
          <w:u w:color="000000"/>
          <w:lang w:val="en-GB"/>
        </w:rPr>
        <w:t xml:space="preserve">The required number of hours of foreign language classes, as referred to in Section </w:t>
      </w:r>
      <w:r w:rsidR="00BD354B" w:rsidRPr="003A2006">
        <w:rPr>
          <w:rFonts w:ascii="Times New Roman" w:hAnsi="Times New Roman"/>
          <w:kern w:val="2"/>
          <w:u w:color="000000"/>
          <w:lang w:val="en-GB"/>
        </w:rPr>
        <w:t xml:space="preserve">1, </w:t>
      </w:r>
      <w:r w:rsidR="00971336">
        <w:rPr>
          <w:rFonts w:ascii="Times New Roman" w:hAnsi="Times New Roman"/>
          <w:kern w:val="2"/>
          <w:u w:color="000000"/>
          <w:lang w:val="en-GB"/>
        </w:rPr>
        <w:t>totals</w:t>
      </w:r>
      <w:r w:rsidRPr="003A2006">
        <w:rPr>
          <w:rFonts w:ascii="Times New Roman" w:hAnsi="Times New Roman"/>
          <w:kern w:val="2"/>
          <w:u w:color="000000"/>
          <w:lang w:val="en-GB"/>
        </w:rPr>
        <w:t xml:space="preserve"> as follows:</w:t>
      </w:r>
    </w:p>
    <w:p w14:paraId="56DBEF60" w14:textId="10B3DBCD" w:rsidR="00E61883" w:rsidRPr="003A2006" w:rsidRDefault="00971336" w:rsidP="00676F67">
      <w:pPr>
        <w:pStyle w:val="Domyln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Pr>
          <w:rFonts w:ascii="Times New Roman" w:hAnsi="Times New Roman"/>
          <w:kern w:val="2"/>
          <w:u w:color="000000"/>
          <w:lang w:val="en-GB"/>
        </w:rPr>
        <w:t>f</w:t>
      </w:r>
      <w:r w:rsidRPr="003A2006">
        <w:rPr>
          <w:rFonts w:ascii="Times New Roman" w:hAnsi="Times New Roman"/>
          <w:kern w:val="2"/>
          <w:u w:color="000000"/>
          <w:lang w:val="en-GB"/>
        </w:rPr>
        <w:t>or full-time first-cycle studies: 120 hours of classes conducted over two consecutive semesters, at a rate of 60 hours per semester, subject to Section 8;</w:t>
      </w:r>
    </w:p>
    <w:p w14:paraId="4E7B13AF" w14:textId="39B5EBCF" w:rsidR="00E61883" w:rsidRPr="003A2006" w:rsidRDefault="00971336" w:rsidP="00676F67">
      <w:pPr>
        <w:pStyle w:val="Domyln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Pr>
          <w:rFonts w:ascii="Times New Roman" w:hAnsi="Times New Roman"/>
          <w:kern w:val="2"/>
          <w:u w:color="000000"/>
          <w:lang w:val="en-GB"/>
        </w:rPr>
        <w:t>f</w:t>
      </w:r>
      <w:r w:rsidRPr="003A2006">
        <w:rPr>
          <w:rFonts w:ascii="Times New Roman" w:hAnsi="Times New Roman"/>
          <w:kern w:val="2"/>
          <w:u w:color="000000"/>
          <w:lang w:val="en-GB"/>
        </w:rPr>
        <w:t>or part-time first-cycle studies: 63 hours of classes conducted over three consecutive semesters, at a rate of 21 hours per semester, subject to Section 8;</w:t>
      </w:r>
    </w:p>
    <w:p w14:paraId="1FCED330" w14:textId="6E4AAFE0" w:rsidR="00676F67" w:rsidRDefault="00971336" w:rsidP="00676F67">
      <w:pPr>
        <w:pStyle w:val="Domyln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Pr>
          <w:rFonts w:ascii="Times New Roman" w:hAnsi="Times New Roman"/>
          <w:kern w:val="2"/>
          <w:u w:color="000000"/>
          <w:lang w:val="en-GB"/>
        </w:rPr>
        <w:lastRenderedPageBreak/>
        <w:t>f</w:t>
      </w:r>
      <w:r w:rsidRPr="003A2006">
        <w:rPr>
          <w:rFonts w:ascii="Times New Roman" w:hAnsi="Times New Roman"/>
          <w:kern w:val="2"/>
          <w:u w:color="000000"/>
          <w:lang w:val="en-GB"/>
        </w:rPr>
        <w:t>or full-time second-cycle studies: 60 hours of classes conducted over two consecutive semesters, at a rate of 30 hours per semester;</w:t>
      </w:r>
    </w:p>
    <w:p w14:paraId="2589DEE8" w14:textId="2517FC94" w:rsidR="00676F67" w:rsidRDefault="001F215B" w:rsidP="00676F67">
      <w:pPr>
        <w:pStyle w:val="Domyln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Pr>
          <w:rFonts w:ascii="Times New Roman" w:hAnsi="Times New Roman"/>
          <w:kern w:val="2"/>
          <w:u w:color="000000"/>
          <w:lang w:val="en-GB"/>
        </w:rPr>
        <w:t>f</w:t>
      </w:r>
      <w:r w:rsidRPr="00676F67">
        <w:rPr>
          <w:rFonts w:ascii="Times New Roman" w:hAnsi="Times New Roman"/>
          <w:kern w:val="2"/>
          <w:u w:color="000000"/>
          <w:lang w:val="en-GB"/>
        </w:rPr>
        <w:t>or part-time second-cycle studies: 36 hours of classes conducted over two consecutive semesters, at a rate of 18 hours per semester;</w:t>
      </w:r>
    </w:p>
    <w:p w14:paraId="397D1CEC" w14:textId="7E984337" w:rsidR="00E61883" w:rsidRPr="00676F67" w:rsidRDefault="001F215B" w:rsidP="00676F67">
      <w:pPr>
        <w:pStyle w:val="Domyln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Pr>
          <w:rFonts w:ascii="Times New Roman" w:hAnsi="Times New Roman"/>
          <w:kern w:val="2"/>
          <w:u w:color="000000"/>
          <w:lang w:val="en-GB"/>
        </w:rPr>
        <w:t>f</w:t>
      </w:r>
      <w:r w:rsidRPr="00676F67">
        <w:rPr>
          <w:rFonts w:ascii="Times New Roman" w:hAnsi="Times New Roman"/>
          <w:kern w:val="2"/>
          <w:u w:color="000000"/>
          <w:lang w:val="en-GB"/>
        </w:rPr>
        <w:t>or long-cycle master's studies: 180 hours of classes, with 120 hours conducted in the two consecutive semesters specified in the study program at a rate of 60 hours per semester, and the subsequent two semesters - specialized language - at a rate of 30 hours per semester.</w:t>
      </w:r>
    </w:p>
    <w:p w14:paraId="0FCB5ABC" w14:textId="2295F47A" w:rsidR="00E61883" w:rsidRPr="003A2006" w:rsidRDefault="008F4901" w:rsidP="003A2006">
      <w:pPr>
        <w:pStyle w:val="Domyln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hAnsi="Times New Roman"/>
          <w:kern w:val="2"/>
          <w:u w:color="000000"/>
          <w:lang w:val="en-GB"/>
        </w:rPr>
        <w:t>For the Tourism and Recreation f</w:t>
      </w:r>
      <w:r w:rsidR="00F546AA">
        <w:rPr>
          <w:rFonts w:ascii="Times New Roman" w:hAnsi="Times New Roman"/>
          <w:kern w:val="2"/>
          <w:u w:color="000000"/>
          <w:lang w:val="en-GB"/>
        </w:rPr>
        <w:t>aculty</w:t>
      </w:r>
      <w:r w:rsidRPr="003A2006">
        <w:rPr>
          <w:rFonts w:ascii="Times New Roman" w:hAnsi="Times New Roman"/>
          <w:kern w:val="2"/>
          <w:u w:color="000000"/>
          <w:lang w:val="en-GB"/>
        </w:rPr>
        <w:t xml:space="preserve"> - first-cycle studies, second foreign language classes are conducted in the semester specified in the programme and plan of study, at a rate of 60 hours per semester for full-time studies and 21 hours per semester for part-time studies.</w:t>
      </w:r>
    </w:p>
    <w:p w14:paraId="07649F57" w14:textId="6178ACA7" w:rsidR="00E61883" w:rsidRPr="003A2006" w:rsidRDefault="008F4901" w:rsidP="003A2006">
      <w:pPr>
        <w:pStyle w:val="Domyln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hAnsi="Times New Roman"/>
          <w:kern w:val="2"/>
          <w:u w:color="000000"/>
          <w:lang w:val="en-GB"/>
        </w:rPr>
        <w:t xml:space="preserve">Classes in foreign languages are conducted in groups, the size of which is determined by separate internal regulations. The availability of places for each language group is limited. </w:t>
      </w:r>
    </w:p>
    <w:p w14:paraId="3A417332" w14:textId="198B480A" w:rsidR="00E61883" w:rsidRPr="003A2006" w:rsidRDefault="00676F67" w:rsidP="003A2006">
      <w:pPr>
        <w:pStyle w:val="Domyln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Pr>
          <w:rFonts w:ascii="Times New Roman" w:hAnsi="Times New Roman"/>
          <w:kern w:val="2"/>
          <w:u w:color="000000"/>
          <w:lang w:val="en-GB"/>
        </w:rPr>
        <w:t xml:space="preserve"> </w:t>
      </w:r>
      <w:r w:rsidRPr="003A2006">
        <w:rPr>
          <w:rFonts w:ascii="Times New Roman" w:hAnsi="Times New Roman"/>
          <w:kern w:val="2"/>
          <w:u w:color="000000"/>
          <w:lang w:val="en-GB"/>
        </w:rPr>
        <w:t>To ensure full participation in foreign language classes (foreign language lecture</w:t>
      </w:r>
      <w:r w:rsidR="006B2C47">
        <w:rPr>
          <w:rFonts w:ascii="Times New Roman" w:hAnsi="Times New Roman"/>
          <w:kern w:val="2"/>
          <w:u w:color="000000"/>
          <w:lang w:val="en-GB"/>
        </w:rPr>
        <w:t>s</w:t>
      </w:r>
      <w:r w:rsidRPr="003A2006">
        <w:rPr>
          <w:rFonts w:ascii="Times New Roman" w:hAnsi="Times New Roman"/>
          <w:kern w:val="2"/>
          <w:u w:color="000000"/>
          <w:lang w:val="en-GB"/>
        </w:rPr>
        <w:t>), alternative solutions and forms of support are applied as appropriate, as referred to in § 4 Section</w:t>
      </w:r>
      <w:r w:rsidR="00933263">
        <w:rPr>
          <w:rFonts w:ascii="Times New Roman" w:hAnsi="Times New Roman"/>
          <w:kern w:val="2"/>
          <w:u w:color="000000"/>
          <w:lang w:val="en-GB"/>
        </w:rPr>
        <w:t>,</w:t>
      </w:r>
      <w:r w:rsidRPr="003A2006">
        <w:rPr>
          <w:rFonts w:ascii="Times New Roman" w:hAnsi="Times New Roman"/>
          <w:kern w:val="2"/>
          <w:u w:color="000000"/>
          <w:lang w:val="en-GB"/>
        </w:rPr>
        <w:t xml:space="preserve"> Item</w:t>
      </w:r>
      <w:r w:rsidR="00E848AA">
        <w:rPr>
          <w:rFonts w:ascii="Times New Roman" w:hAnsi="Times New Roman"/>
          <w:kern w:val="2"/>
          <w:u w:color="000000"/>
          <w:lang w:val="en-GB"/>
        </w:rPr>
        <w:t>s</w:t>
      </w:r>
      <w:r w:rsidRPr="003A2006">
        <w:rPr>
          <w:rFonts w:ascii="Times New Roman" w:hAnsi="Times New Roman"/>
          <w:kern w:val="2"/>
          <w:u w:color="000000"/>
          <w:lang w:val="en-GB"/>
        </w:rPr>
        <w:t xml:space="preserve"> 1 and 3 of</w:t>
      </w:r>
      <w:r w:rsidR="005D5CC9" w:rsidRPr="003A2006">
        <w:rPr>
          <w:rFonts w:ascii="Times New Roman" w:hAnsi="Times New Roman"/>
          <w:kern w:val="2"/>
          <w:u w:color="000000"/>
          <w:lang w:val="en-GB"/>
        </w:rPr>
        <w:t xml:space="preserve"> the </w:t>
      </w:r>
      <w:r w:rsidR="008A033D">
        <w:rPr>
          <w:rFonts w:ascii="Times New Roman" w:hAnsi="Times New Roman"/>
          <w:kern w:val="2"/>
          <w:u w:color="000000"/>
          <w:lang w:val="en-GB"/>
        </w:rPr>
        <w:t xml:space="preserve">SGGW </w:t>
      </w:r>
      <w:r w:rsidR="005D5CC9" w:rsidRPr="003A2006">
        <w:rPr>
          <w:rFonts w:ascii="Times New Roman" w:hAnsi="Times New Roman"/>
          <w:kern w:val="2"/>
          <w:u w:color="000000"/>
          <w:lang w:val="en-GB"/>
        </w:rPr>
        <w:t>Catalogue</w:t>
      </w:r>
      <w:r w:rsidRPr="003A2006">
        <w:rPr>
          <w:rFonts w:ascii="Times New Roman" w:hAnsi="Times New Roman"/>
          <w:kern w:val="2"/>
          <w:u w:color="000000"/>
          <w:lang w:val="en-GB"/>
        </w:rPr>
        <w:t xml:space="preserve"> of Alternative Solutions and </w:t>
      </w:r>
      <w:r w:rsidR="005D5CC9" w:rsidRPr="003A2006">
        <w:rPr>
          <w:rFonts w:ascii="Times New Roman" w:hAnsi="Times New Roman"/>
          <w:kern w:val="2"/>
          <w:u w:color="000000"/>
          <w:lang w:val="en-GB"/>
        </w:rPr>
        <w:t>Forms of Support</w:t>
      </w:r>
      <w:r w:rsidR="00251E19">
        <w:rPr>
          <w:rFonts w:ascii="Times New Roman" w:hAnsi="Times New Roman"/>
          <w:kern w:val="2"/>
          <w:u w:color="000000"/>
          <w:lang w:val="en-GB"/>
        </w:rPr>
        <w:t>,</w:t>
      </w:r>
      <w:r w:rsidR="005D5CC9" w:rsidRPr="003A2006">
        <w:rPr>
          <w:rFonts w:ascii="Times New Roman" w:hAnsi="Times New Roman"/>
          <w:kern w:val="2"/>
          <w:u w:color="000000"/>
          <w:lang w:val="en-GB"/>
        </w:rPr>
        <w:t xml:space="preserve"> to ensure accessibility of education for students with disabilities</w:t>
      </w:r>
      <w:r w:rsidRPr="003A2006">
        <w:rPr>
          <w:rFonts w:ascii="Times New Roman" w:hAnsi="Times New Roman"/>
          <w:kern w:val="2"/>
          <w:u w:color="000000"/>
          <w:lang w:val="en-GB"/>
        </w:rPr>
        <w:t xml:space="preserve">, </w:t>
      </w:r>
      <w:r w:rsidR="005D5CC9" w:rsidRPr="003A2006">
        <w:rPr>
          <w:rFonts w:ascii="Times New Roman" w:hAnsi="Times New Roman"/>
          <w:kern w:val="2"/>
          <w:u w:color="000000"/>
          <w:lang w:val="en-GB"/>
        </w:rPr>
        <w:t xml:space="preserve">introduced in this respect by the Rector’s </w:t>
      </w:r>
      <w:r w:rsidR="008A033D">
        <w:rPr>
          <w:rFonts w:ascii="Times New Roman" w:hAnsi="Times New Roman"/>
          <w:kern w:val="2"/>
          <w:u w:color="000000"/>
          <w:lang w:val="en-GB"/>
        </w:rPr>
        <w:t>O</w:t>
      </w:r>
      <w:r w:rsidR="005D5CC9" w:rsidRPr="003A2006">
        <w:rPr>
          <w:rFonts w:ascii="Times New Roman" w:hAnsi="Times New Roman"/>
          <w:kern w:val="2"/>
          <w:u w:color="000000"/>
          <w:lang w:val="en-GB"/>
        </w:rPr>
        <w:t>rd</w:t>
      </w:r>
      <w:r w:rsidR="00ED201C">
        <w:rPr>
          <w:rFonts w:ascii="Times New Roman" w:hAnsi="Times New Roman"/>
          <w:kern w:val="2"/>
          <w:u w:color="000000"/>
          <w:lang w:val="en-GB"/>
        </w:rPr>
        <w:t>inance</w:t>
      </w:r>
      <w:r w:rsidR="005D5CC9" w:rsidRPr="003A2006">
        <w:rPr>
          <w:rFonts w:ascii="Times New Roman" w:hAnsi="Times New Roman"/>
          <w:kern w:val="2"/>
          <w:u w:color="000000"/>
          <w:lang w:val="en-GB"/>
        </w:rPr>
        <w:t>.</w:t>
      </w:r>
      <w:r w:rsidRPr="003A2006">
        <w:rPr>
          <w:rFonts w:ascii="Times New Roman" w:hAnsi="Times New Roman"/>
          <w:kern w:val="2"/>
          <w:u w:color="000000"/>
          <w:lang w:val="en-GB"/>
        </w:rPr>
        <w:t xml:space="preserve"> The procedure for providing the above-stated support is directly derived from the SGGW Study Regulations.</w:t>
      </w:r>
    </w:p>
    <w:p w14:paraId="7BED0D8B" w14:textId="308B75A6" w:rsidR="00E61883" w:rsidRPr="003A2006" w:rsidRDefault="00676F67" w:rsidP="003A2006">
      <w:pPr>
        <w:pStyle w:val="Domyln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Pr>
          <w:rFonts w:ascii="Times New Roman" w:hAnsi="Times New Roman"/>
          <w:kern w:val="2"/>
          <w:u w:color="000000"/>
          <w:lang w:val="en-GB"/>
        </w:rPr>
        <w:t xml:space="preserve"> </w:t>
      </w:r>
      <w:r w:rsidRPr="003A2006">
        <w:rPr>
          <w:rFonts w:ascii="Times New Roman" w:hAnsi="Times New Roman"/>
          <w:kern w:val="2"/>
          <w:u w:color="000000"/>
          <w:lang w:val="en-GB"/>
        </w:rPr>
        <w:t xml:space="preserve">The dates for placement tests in English, registration deadlines for foreign language classes </w:t>
      </w:r>
      <w:r w:rsidR="005D5CC9" w:rsidRPr="003A2006">
        <w:rPr>
          <w:rFonts w:ascii="Times New Roman" w:hAnsi="Times New Roman"/>
          <w:kern w:val="2"/>
          <w:u w:color="000000"/>
          <w:lang w:val="en-GB"/>
        </w:rPr>
        <w:t>commencing</w:t>
      </w:r>
      <w:r w:rsidRPr="003A2006">
        <w:rPr>
          <w:rFonts w:ascii="Times New Roman" w:hAnsi="Times New Roman"/>
          <w:kern w:val="2"/>
          <w:u w:color="000000"/>
          <w:lang w:val="en-GB"/>
        </w:rPr>
        <w:t xml:space="preserve"> in a given semester, exam registration deadlines, and the </w:t>
      </w:r>
      <w:r w:rsidR="00AC1CDE">
        <w:rPr>
          <w:rFonts w:ascii="Times New Roman" w:hAnsi="Times New Roman"/>
          <w:kern w:val="2"/>
          <w:u w:color="000000"/>
          <w:lang w:val="en-GB"/>
        </w:rPr>
        <w:t>means</w:t>
      </w:r>
      <w:r w:rsidRPr="003A2006">
        <w:rPr>
          <w:rFonts w:ascii="Times New Roman" w:hAnsi="Times New Roman"/>
          <w:kern w:val="2"/>
          <w:u w:color="000000"/>
          <w:lang w:val="en-GB"/>
        </w:rPr>
        <w:t xml:space="preserve"> of registration for classes and exams, including </w:t>
      </w:r>
      <w:r w:rsidR="008A033D">
        <w:rPr>
          <w:rFonts w:ascii="Times New Roman" w:hAnsi="Times New Roman"/>
          <w:kern w:val="2"/>
          <w:u w:color="000000"/>
          <w:lang w:val="en-GB"/>
        </w:rPr>
        <w:t>an indication of the registration application,</w:t>
      </w:r>
      <w:r w:rsidRPr="003A2006">
        <w:rPr>
          <w:rFonts w:ascii="Times New Roman" w:hAnsi="Times New Roman"/>
          <w:kern w:val="2"/>
          <w:u w:color="000000"/>
          <w:lang w:val="en-GB"/>
        </w:rPr>
        <w:t xml:space="preserve"> will be published on the SPNJO website and handed on to individual Dean's offices</w:t>
      </w:r>
      <w:r w:rsidR="000A4845">
        <w:rPr>
          <w:rFonts w:ascii="Times New Roman" w:hAnsi="Times New Roman"/>
          <w:kern w:val="2"/>
          <w:u w:color="000000"/>
          <w:lang w:val="en-GB"/>
        </w:rPr>
        <w:t>,</w:t>
      </w:r>
      <w:r w:rsidRPr="003A2006">
        <w:rPr>
          <w:rFonts w:ascii="Times New Roman" w:hAnsi="Times New Roman"/>
          <w:kern w:val="2"/>
          <w:u w:color="000000"/>
          <w:lang w:val="en-GB"/>
        </w:rPr>
        <w:t xml:space="preserve"> no later than 2 months prior to the </w:t>
      </w:r>
      <w:r w:rsidR="008A033D">
        <w:rPr>
          <w:rFonts w:ascii="Times New Roman" w:hAnsi="Times New Roman"/>
          <w:kern w:val="2"/>
          <w:u w:color="000000"/>
          <w:lang w:val="en-GB"/>
        </w:rPr>
        <w:t>beginning</w:t>
      </w:r>
      <w:r w:rsidRPr="003A2006">
        <w:rPr>
          <w:rFonts w:ascii="Times New Roman" w:hAnsi="Times New Roman"/>
          <w:kern w:val="2"/>
          <w:u w:color="000000"/>
          <w:lang w:val="en-GB"/>
        </w:rPr>
        <w:t xml:space="preserve"> of the relevant semester.</w:t>
      </w:r>
    </w:p>
    <w:p w14:paraId="502D792B" w14:textId="6C1893A5" w:rsidR="00E61883" w:rsidRPr="003A2006" w:rsidRDefault="00676F67" w:rsidP="003A2006">
      <w:pPr>
        <w:pStyle w:val="Domyln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Pr>
          <w:rFonts w:ascii="Times New Roman" w:hAnsi="Times New Roman"/>
          <w:kern w:val="2"/>
          <w:u w:color="000000"/>
          <w:lang w:val="en-GB"/>
        </w:rPr>
        <w:t xml:space="preserve"> </w:t>
      </w:r>
      <w:r w:rsidRPr="003A2006">
        <w:rPr>
          <w:rFonts w:ascii="Times New Roman" w:hAnsi="Times New Roman"/>
          <w:kern w:val="2"/>
          <w:u w:color="000000"/>
          <w:lang w:val="en-GB"/>
        </w:rPr>
        <w:t xml:space="preserve">Foreign language classes are settled individually for each semester, </w:t>
      </w:r>
      <w:r w:rsidR="00AA70A9">
        <w:rPr>
          <w:rFonts w:ascii="Times New Roman" w:hAnsi="Times New Roman"/>
          <w:kern w:val="2"/>
          <w:u w:color="000000"/>
          <w:lang w:val="en-GB"/>
        </w:rPr>
        <w:t>in accordance with</w:t>
      </w:r>
      <w:r w:rsidRPr="003A2006">
        <w:rPr>
          <w:rFonts w:ascii="Times New Roman" w:hAnsi="Times New Roman"/>
          <w:kern w:val="2"/>
          <w:u w:color="000000"/>
          <w:lang w:val="en-GB"/>
        </w:rPr>
        <w:t xml:space="preserve"> the procedure outlined in the syllabus, and conclude with a passing </w:t>
      </w:r>
      <w:r w:rsidR="00BE79DF" w:rsidRPr="003A2006">
        <w:rPr>
          <w:rFonts w:ascii="Times New Roman" w:hAnsi="Times New Roman"/>
          <w:kern w:val="2"/>
          <w:u w:color="000000"/>
          <w:lang w:val="en-GB"/>
        </w:rPr>
        <w:t>mark</w:t>
      </w:r>
      <w:r w:rsidRPr="003A2006">
        <w:rPr>
          <w:rFonts w:ascii="Times New Roman" w:hAnsi="Times New Roman"/>
          <w:kern w:val="2"/>
          <w:u w:color="000000"/>
          <w:lang w:val="en-GB"/>
        </w:rPr>
        <w:t>.</w:t>
      </w:r>
    </w:p>
    <w:p w14:paraId="12E66A6F" w14:textId="34F2F04A" w:rsidR="00E61883" w:rsidRPr="003A2006" w:rsidRDefault="00676F67" w:rsidP="003A2006">
      <w:pPr>
        <w:pStyle w:val="Domyln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Pr>
          <w:rFonts w:ascii="Times New Roman" w:hAnsi="Times New Roman"/>
          <w:kern w:val="2"/>
          <w:u w:color="000000"/>
          <w:lang w:val="en-GB"/>
        </w:rPr>
        <w:t xml:space="preserve"> </w:t>
      </w:r>
      <w:r w:rsidRPr="003A2006">
        <w:rPr>
          <w:rFonts w:ascii="Times New Roman" w:hAnsi="Times New Roman"/>
          <w:kern w:val="2"/>
          <w:u w:color="000000"/>
          <w:lang w:val="en-GB"/>
        </w:rPr>
        <w:t xml:space="preserve">In the case of </w:t>
      </w:r>
      <w:r w:rsidR="00251E19">
        <w:rPr>
          <w:rFonts w:ascii="Times New Roman" w:hAnsi="Times New Roman"/>
          <w:kern w:val="2"/>
          <w:u w:color="000000"/>
          <w:lang w:val="en-GB"/>
        </w:rPr>
        <w:t>failure of</w:t>
      </w:r>
      <w:r w:rsidRPr="003A2006">
        <w:rPr>
          <w:rFonts w:ascii="Times New Roman" w:hAnsi="Times New Roman"/>
          <w:kern w:val="2"/>
          <w:u w:color="000000"/>
          <w:lang w:val="en-GB"/>
        </w:rPr>
        <w:t xml:space="preserve"> foreign language classes in a particular semester, the student, </w:t>
      </w:r>
      <w:r w:rsidR="00251E19">
        <w:rPr>
          <w:rFonts w:ascii="Times New Roman" w:hAnsi="Times New Roman"/>
          <w:kern w:val="2"/>
          <w:u w:color="000000"/>
          <w:lang w:val="en-GB"/>
        </w:rPr>
        <w:t>in accordance to the principles specified</w:t>
      </w:r>
      <w:r w:rsidRPr="003A2006">
        <w:rPr>
          <w:rFonts w:ascii="Times New Roman" w:hAnsi="Times New Roman"/>
          <w:kern w:val="2"/>
          <w:u w:color="000000"/>
          <w:lang w:val="en-GB"/>
        </w:rPr>
        <w:t xml:space="preserve"> in the </w:t>
      </w:r>
      <w:r w:rsidR="00251E19">
        <w:rPr>
          <w:rFonts w:ascii="Times New Roman" w:hAnsi="Times New Roman"/>
          <w:kern w:val="2"/>
          <w:u w:color="000000"/>
          <w:lang w:val="en-GB"/>
        </w:rPr>
        <w:t xml:space="preserve">SGGW </w:t>
      </w:r>
      <w:r w:rsidRPr="003A2006">
        <w:rPr>
          <w:rFonts w:ascii="Times New Roman" w:hAnsi="Times New Roman"/>
          <w:kern w:val="2"/>
          <w:u w:color="000000"/>
          <w:lang w:val="en-GB"/>
        </w:rPr>
        <w:t>Study Regulations,</w:t>
      </w:r>
      <w:r w:rsidR="00251E19">
        <w:rPr>
          <w:rFonts w:ascii="Times New Roman" w:hAnsi="Times New Roman"/>
          <w:kern w:val="2"/>
          <w:u w:color="000000"/>
          <w:lang w:val="en-GB"/>
        </w:rPr>
        <w:t xml:space="preserve"> </w:t>
      </w:r>
      <w:r w:rsidRPr="003A2006">
        <w:rPr>
          <w:rFonts w:ascii="Times New Roman" w:hAnsi="Times New Roman"/>
          <w:kern w:val="2"/>
          <w:u w:color="000000"/>
          <w:lang w:val="en-GB"/>
        </w:rPr>
        <w:t xml:space="preserve">may apply to the Vice-Dean for conditional registration for the </w:t>
      </w:r>
      <w:r w:rsidR="00251E19">
        <w:rPr>
          <w:rFonts w:ascii="Times New Roman" w:hAnsi="Times New Roman"/>
          <w:kern w:val="2"/>
          <w:u w:color="000000"/>
          <w:lang w:val="en-GB"/>
        </w:rPr>
        <w:t>next</w:t>
      </w:r>
      <w:r w:rsidRPr="003A2006">
        <w:rPr>
          <w:rFonts w:ascii="Times New Roman" w:hAnsi="Times New Roman"/>
          <w:kern w:val="2"/>
          <w:u w:color="000000"/>
          <w:lang w:val="en-GB"/>
        </w:rPr>
        <w:t xml:space="preserve"> semester of studies, resulting in the repetition of foreign language classes in the semester following the one in which the student </w:t>
      </w:r>
      <w:r w:rsidR="00557A81">
        <w:rPr>
          <w:rFonts w:ascii="Times New Roman" w:hAnsi="Times New Roman"/>
          <w:kern w:val="2"/>
          <w:u w:color="000000"/>
          <w:lang w:val="en-GB"/>
        </w:rPr>
        <w:t>failed</w:t>
      </w:r>
      <w:r w:rsidRPr="003A2006">
        <w:rPr>
          <w:rFonts w:ascii="Times New Roman" w:hAnsi="Times New Roman"/>
          <w:kern w:val="2"/>
          <w:u w:color="000000"/>
          <w:lang w:val="en-GB"/>
        </w:rPr>
        <w:t xml:space="preserve">. The Vice-Dean, when granting </w:t>
      </w:r>
      <w:r w:rsidR="00557A81">
        <w:rPr>
          <w:rFonts w:ascii="Times New Roman" w:hAnsi="Times New Roman"/>
          <w:kern w:val="2"/>
          <w:u w:color="000000"/>
          <w:lang w:val="en-GB"/>
        </w:rPr>
        <w:t xml:space="preserve">the student a </w:t>
      </w:r>
      <w:r w:rsidRPr="003A2006">
        <w:rPr>
          <w:rFonts w:ascii="Times New Roman" w:hAnsi="Times New Roman"/>
          <w:kern w:val="2"/>
          <w:u w:color="000000"/>
          <w:lang w:val="en-GB"/>
        </w:rPr>
        <w:t xml:space="preserve">conditional registration resulting in the repetition of foreign language classes, sets a deadline for passing </w:t>
      </w:r>
      <w:r w:rsidR="00557A81">
        <w:rPr>
          <w:rFonts w:ascii="Times New Roman" w:hAnsi="Times New Roman"/>
          <w:kern w:val="2"/>
          <w:u w:color="000000"/>
          <w:lang w:val="en-GB"/>
        </w:rPr>
        <w:t>the</w:t>
      </w:r>
      <w:r w:rsidRPr="003A2006">
        <w:rPr>
          <w:rFonts w:ascii="Times New Roman" w:hAnsi="Times New Roman"/>
          <w:kern w:val="2"/>
          <w:u w:color="000000"/>
          <w:lang w:val="en-GB"/>
        </w:rPr>
        <w:t xml:space="preserve"> classes.</w:t>
      </w:r>
    </w:p>
    <w:p w14:paraId="2EA08050" w14:textId="77777777" w:rsidR="00557A81" w:rsidRDefault="00557A8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imes New Roman" w:hAnsi="Times New Roman"/>
          <w:u w:color="000000"/>
          <w:lang w:val="en-GB"/>
        </w:rPr>
      </w:pPr>
    </w:p>
    <w:p w14:paraId="3C611A65" w14:textId="77777777" w:rsidR="00557A81" w:rsidRDefault="00557A8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imes New Roman" w:hAnsi="Times New Roman"/>
          <w:u w:color="000000"/>
          <w:lang w:val="en-GB"/>
        </w:rPr>
      </w:pPr>
    </w:p>
    <w:p w14:paraId="17F8620A" w14:textId="77777777" w:rsidR="00557A81" w:rsidRDefault="00557A8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imes New Roman" w:hAnsi="Times New Roman"/>
          <w:u w:color="000000"/>
          <w:lang w:val="en-GB"/>
        </w:rPr>
      </w:pPr>
    </w:p>
    <w:p w14:paraId="6AF8082B" w14:textId="77777777" w:rsidR="00557A81" w:rsidRDefault="00557A81" w:rsidP="000A484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u w:color="000000"/>
          <w:lang w:val="en-GB"/>
        </w:rPr>
      </w:pPr>
    </w:p>
    <w:p w14:paraId="2C8DCFEF" w14:textId="69C94F67" w:rsidR="00E61883" w:rsidRPr="003A2006" w:rsidRDefault="008F490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imes New Roman" w:eastAsia="Times New Roman" w:hAnsi="Times New Roman" w:cs="Times New Roman"/>
          <w:u w:color="000000"/>
          <w:lang w:val="en-GB"/>
        </w:rPr>
      </w:pPr>
      <w:r w:rsidRPr="003A2006">
        <w:rPr>
          <w:rFonts w:ascii="Times New Roman" w:hAnsi="Times New Roman"/>
          <w:u w:color="000000"/>
          <w:lang w:val="en-GB"/>
        </w:rPr>
        <w:t xml:space="preserve">§ 2 </w:t>
      </w:r>
    </w:p>
    <w:p w14:paraId="78CE50DD" w14:textId="65FC0931" w:rsidR="00557A81" w:rsidRDefault="008F4901" w:rsidP="00B03F5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imes New Roman" w:eastAsia="Times New Roman" w:hAnsi="Times New Roman" w:cs="Times New Roman"/>
          <w:u w:color="000000"/>
          <w:lang w:val="en-GB"/>
        </w:rPr>
      </w:pPr>
      <w:r w:rsidRPr="003A2006">
        <w:rPr>
          <w:rFonts w:ascii="Times New Roman" w:hAnsi="Times New Roman"/>
          <w:u w:color="000000"/>
          <w:lang w:val="en-GB"/>
        </w:rPr>
        <w:t>First-cycle studies - confirmation of proficiency in a foreign language at the B2 level.</w:t>
      </w:r>
    </w:p>
    <w:p w14:paraId="0C46F4F4" w14:textId="77777777" w:rsidR="00B03F55" w:rsidRPr="003A2006" w:rsidRDefault="00B03F55" w:rsidP="00B03F5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imes New Roman" w:eastAsia="Times New Roman" w:hAnsi="Times New Roman" w:cs="Times New Roman"/>
          <w:u w:color="000000"/>
          <w:lang w:val="en-GB"/>
        </w:rPr>
      </w:pPr>
    </w:p>
    <w:p w14:paraId="721CA250" w14:textId="77777777" w:rsidR="00E61883" w:rsidRPr="003A2006" w:rsidRDefault="008F4901" w:rsidP="00676F67">
      <w:pPr>
        <w:pStyle w:val="Domylne"/>
        <w:numPr>
          <w:ilvl w:val="0"/>
          <w:numId w:val="13"/>
        </w:numPr>
        <w:tabs>
          <w:tab w:val="left" w:pos="9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sidRPr="003A2006">
        <w:rPr>
          <w:rFonts w:ascii="Times New Roman" w:hAnsi="Times New Roman"/>
          <w:u w:color="000000"/>
          <w:lang w:val="en-GB"/>
        </w:rPr>
        <w:t>The first-cycle degree student is required to obtain confirmation of proficiency in a foreign language at the B2 level by completing a module in the study programme and plan named "B2 Confirmation - Foreign Language.”</w:t>
      </w:r>
    </w:p>
    <w:p w14:paraId="4F8BD89D" w14:textId="443B9988" w:rsidR="00E61883" w:rsidRPr="003A2006" w:rsidRDefault="008F4901" w:rsidP="00676F67">
      <w:pPr>
        <w:pStyle w:val="Domylne"/>
        <w:numPr>
          <w:ilvl w:val="0"/>
          <w:numId w:val="13"/>
        </w:numPr>
        <w:tabs>
          <w:tab w:val="left" w:pos="9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sidRPr="003A2006">
        <w:rPr>
          <w:rFonts w:ascii="Times New Roman" w:hAnsi="Times New Roman"/>
          <w:u w:color="000000"/>
          <w:lang w:val="en-GB"/>
        </w:rPr>
        <w:t>The confirmation, as referred to</w:t>
      </w:r>
      <w:r w:rsidR="00BD354B" w:rsidRPr="003A2006">
        <w:rPr>
          <w:rFonts w:ascii="Times New Roman" w:hAnsi="Times New Roman"/>
          <w:u w:color="000000"/>
          <w:lang w:val="en-GB"/>
        </w:rPr>
        <w:t xml:space="preserve"> </w:t>
      </w:r>
      <w:r w:rsidRPr="003A2006">
        <w:rPr>
          <w:rFonts w:ascii="Times New Roman" w:hAnsi="Times New Roman"/>
          <w:u w:color="000000"/>
          <w:lang w:val="en-GB"/>
        </w:rPr>
        <w:t xml:space="preserve">in Section 1, is </w:t>
      </w:r>
      <w:r w:rsidR="00707DFC">
        <w:rPr>
          <w:rFonts w:ascii="Times New Roman" w:hAnsi="Times New Roman"/>
          <w:u w:color="000000"/>
          <w:lang w:val="en-GB"/>
        </w:rPr>
        <w:t xml:space="preserve">achieved </w:t>
      </w:r>
      <w:r w:rsidRPr="003A2006">
        <w:rPr>
          <w:rFonts w:ascii="Times New Roman" w:hAnsi="Times New Roman"/>
          <w:u w:color="000000"/>
          <w:lang w:val="en-GB"/>
        </w:rPr>
        <w:t>by taking an examination in a foreign language at a level not lower than B2 of the Common European Framework of Reference for Languages</w:t>
      </w:r>
      <w:r w:rsidR="003C7314">
        <w:rPr>
          <w:rFonts w:ascii="Times New Roman" w:hAnsi="Times New Roman"/>
          <w:u w:color="000000"/>
          <w:lang w:val="en-GB"/>
        </w:rPr>
        <w:t>,</w:t>
      </w:r>
      <w:r w:rsidRPr="003A2006">
        <w:rPr>
          <w:rFonts w:ascii="Times New Roman" w:hAnsi="Times New Roman"/>
          <w:u w:color="000000"/>
          <w:lang w:val="en-GB"/>
        </w:rPr>
        <w:t xml:space="preserve"> and obtaining a p</w:t>
      </w:r>
      <w:r w:rsidR="003C7314">
        <w:rPr>
          <w:rFonts w:ascii="Times New Roman" w:hAnsi="Times New Roman"/>
          <w:u w:color="000000"/>
          <w:lang w:val="en-GB"/>
        </w:rPr>
        <w:t>ositive</w:t>
      </w:r>
      <w:r w:rsidRPr="003A2006">
        <w:rPr>
          <w:rFonts w:ascii="Times New Roman" w:hAnsi="Times New Roman"/>
          <w:u w:color="000000"/>
          <w:lang w:val="en-GB"/>
        </w:rPr>
        <w:t xml:space="preserve"> mark in this examination, subject to Section 10.</w:t>
      </w:r>
    </w:p>
    <w:p w14:paraId="4301DB1F" w14:textId="0FD4F99F" w:rsidR="00E61883" w:rsidRPr="003A2006" w:rsidRDefault="008F4901" w:rsidP="00676F67">
      <w:pPr>
        <w:pStyle w:val="Domylne"/>
        <w:numPr>
          <w:ilvl w:val="0"/>
          <w:numId w:val="13"/>
        </w:numPr>
        <w:tabs>
          <w:tab w:val="left" w:pos="9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sidRPr="003A2006">
        <w:rPr>
          <w:rFonts w:ascii="Times New Roman" w:hAnsi="Times New Roman"/>
          <w:u w:color="000000"/>
          <w:lang w:val="en-GB"/>
        </w:rPr>
        <w:t xml:space="preserve"> The language of the examination leading to obtaining the B2 confirmation may be the foreign language </w:t>
      </w:r>
      <w:r w:rsidR="00707DFC">
        <w:rPr>
          <w:rFonts w:ascii="Times New Roman" w:hAnsi="Times New Roman"/>
          <w:u w:color="000000"/>
          <w:lang w:val="en-GB"/>
        </w:rPr>
        <w:t xml:space="preserve">of the classes in </w:t>
      </w:r>
      <w:r w:rsidRPr="003A2006">
        <w:rPr>
          <w:rFonts w:ascii="Times New Roman" w:hAnsi="Times New Roman"/>
          <w:u w:color="000000"/>
          <w:lang w:val="en-GB"/>
        </w:rPr>
        <w:t>which the student participated during the studies</w:t>
      </w:r>
      <w:r w:rsidR="00707DFC">
        <w:rPr>
          <w:rFonts w:ascii="Times New Roman" w:hAnsi="Times New Roman"/>
          <w:u w:color="000000"/>
          <w:lang w:val="en-GB"/>
        </w:rPr>
        <w:t>,</w:t>
      </w:r>
      <w:r w:rsidRPr="003A2006">
        <w:rPr>
          <w:rFonts w:ascii="Times New Roman" w:hAnsi="Times New Roman"/>
          <w:u w:color="000000"/>
          <w:lang w:val="en-GB"/>
        </w:rPr>
        <w:t xml:space="preserve"> or another foreign language, as referred to in § 1</w:t>
      </w:r>
      <w:r w:rsidR="00920074">
        <w:rPr>
          <w:rFonts w:ascii="Times New Roman" w:hAnsi="Times New Roman"/>
          <w:u w:color="000000"/>
          <w:lang w:val="en-GB"/>
        </w:rPr>
        <w:t>,</w:t>
      </w:r>
      <w:r w:rsidRPr="003A2006">
        <w:rPr>
          <w:rFonts w:ascii="Times New Roman" w:hAnsi="Times New Roman"/>
          <w:u w:color="000000"/>
          <w:lang w:val="en-GB"/>
        </w:rPr>
        <w:t xml:space="preserve"> Section 1 hereof. </w:t>
      </w:r>
    </w:p>
    <w:p w14:paraId="3940172B" w14:textId="0815B66E" w:rsidR="00E61883" w:rsidRPr="003A2006" w:rsidRDefault="008F4901" w:rsidP="00676F67">
      <w:pPr>
        <w:pStyle w:val="Domylne"/>
        <w:numPr>
          <w:ilvl w:val="0"/>
          <w:numId w:val="13"/>
        </w:numPr>
        <w:tabs>
          <w:tab w:val="left" w:pos="9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sidRPr="003A2006">
        <w:rPr>
          <w:rFonts w:ascii="Times New Roman" w:hAnsi="Times New Roman"/>
          <w:u w:color="000000"/>
          <w:lang w:val="en-GB"/>
        </w:rPr>
        <w:t xml:space="preserve">The student takes the examination in the semester during which the "B2 Confirmation - Foreign Language" module is scheduled for completion in the study programme </w:t>
      </w:r>
      <w:r w:rsidR="000919A9">
        <w:rPr>
          <w:rFonts w:ascii="Times New Roman" w:hAnsi="Times New Roman"/>
          <w:u w:color="000000"/>
          <w:lang w:val="en-GB"/>
        </w:rPr>
        <w:t>of a particular faculty</w:t>
      </w:r>
      <w:r w:rsidRPr="003A2006">
        <w:rPr>
          <w:rFonts w:ascii="Times New Roman" w:hAnsi="Times New Roman"/>
          <w:u w:color="000000"/>
          <w:lang w:val="en-GB"/>
        </w:rPr>
        <w:t xml:space="preserve"> and form of studies. </w:t>
      </w:r>
      <w:r w:rsidR="00130F4F">
        <w:rPr>
          <w:rFonts w:ascii="Times New Roman" w:hAnsi="Times New Roman"/>
          <w:u w:color="000000"/>
          <w:lang w:val="en-GB"/>
        </w:rPr>
        <w:t>Additionally</w:t>
      </w:r>
      <w:r w:rsidRPr="003A2006">
        <w:rPr>
          <w:rFonts w:ascii="Times New Roman" w:hAnsi="Times New Roman"/>
          <w:u w:color="000000"/>
          <w:lang w:val="en-GB"/>
        </w:rPr>
        <w:t xml:space="preserve">, this semester </w:t>
      </w:r>
      <w:r w:rsidR="001D6CB7">
        <w:rPr>
          <w:rFonts w:ascii="Times New Roman" w:hAnsi="Times New Roman"/>
          <w:u w:color="000000"/>
          <w:lang w:val="en-GB"/>
        </w:rPr>
        <w:t>constitu</w:t>
      </w:r>
      <w:r w:rsidR="005D4ADF">
        <w:rPr>
          <w:rFonts w:ascii="Times New Roman" w:hAnsi="Times New Roman"/>
          <w:u w:color="000000"/>
          <w:lang w:val="en-GB"/>
        </w:rPr>
        <w:t>t</w:t>
      </w:r>
      <w:r w:rsidR="001D6CB7">
        <w:rPr>
          <w:rFonts w:ascii="Times New Roman" w:hAnsi="Times New Roman"/>
          <w:u w:color="000000"/>
          <w:lang w:val="en-GB"/>
        </w:rPr>
        <w:t>es</w:t>
      </w:r>
      <w:r w:rsidR="00130F4F">
        <w:rPr>
          <w:rFonts w:ascii="Times New Roman" w:hAnsi="Times New Roman"/>
          <w:u w:color="000000"/>
          <w:lang w:val="en-GB"/>
        </w:rPr>
        <w:t xml:space="preserve"> the last semester for the </w:t>
      </w:r>
      <w:r w:rsidRPr="003A2006">
        <w:rPr>
          <w:rFonts w:ascii="Times New Roman" w:hAnsi="Times New Roman"/>
          <w:u w:color="000000"/>
          <w:lang w:val="en-GB"/>
        </w:rPr>
        <w:t>c</w:t>
      </w:r>
      <w:r w:rsidR="00803B65">
        <w:rPr>
          <w:rFonts w:ascii="Times New Roman" w:hAnsi="Times New Roman"/>
          <w:u w:color="000000"/>
          <w:lang w:val="en-GB"/>
        </w:rPr>
        <w:t>o</w:t>
      </w:r>
      <w:r w:rsidR="000919A9">
        <w:rPr>
          <w:rFonts w:ascii="Times New Roman" w:hAnsi="Times New Roman"/>
          <w:u w:color="000000"/>
          <w:lang w:val="en-GB"/>
        </w:rPr>
        <w:t>m</w:t>
      </w:r>
      <w:r w:rsidR="00803B65">
        <w:rPr>
          <w:rFonts w:ascii="Times New Roman" w:hAnsi="Times New Roman"/>
          <w:u w:color="000000"/>
          <w:lang w:val="en-GB"/>
        </w:rPr>
        <w:t>p</w:t>
      </w:r>
      <w:r w:rsidR="000919A9">
        <w:rPr>
          <w:rFonts w:ascii="Times New Roman" w:hAnsi="Times New Roman"/>
          <w:u w:color="000000"/>
          <w:lang w:val="en-GB"/>
        </w:rPr>
        <w:t>letion</w:t>
      </w:r>
      <w:r w:rsidRPr="003A2006">
        <w:rPr>
          <w:rFonts w:ascii="Times New Roman" w:hAnsi="Times New Roman"/>
          <w:u w:color="000000"/>
          <w:lang w:val="en-GB"/>
        </w:rPr>
        <w:t xml:space="preserve"> of foreign language classes</w:t>
      </w:r>
      <w:r w:rsidR="00130F4F">
        <w:rPr>
          <w:rFonts w:ascii="Times New Roman" w:hAnsi="Times New Roman"/>
          <w:u w:color="000000"/>
          <w:lang w:val="en-GB"/>
        </w:rPr>
        <w:t>.</w:t>
      </w:r>
    </w:p>
    <w:p w14:paraId="6AC59D77" w14:textId="77777777" w:rsidR="00E61883" w:rsidRPr="003A2006" w:rsidRDefault="008F4901" w:rsidP="00676F67">
      <w:pPr>
        <w:pStyle w:val="Domylne"/>
        <w:numPr>
          <w:ilvl w:val="0"/>
          <w:numId w:val="13"/>
        </w:numPr>
        <w:tabs>
          <w:tab w:val="left" w:pos="9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sidRPr="003A2006">
        <w:rPr>
          <w:rFonts w:ascii="Times New Roman" w:hAnsi="Times New Roman"/>
          <w:u w:color="000000"/>
          <w:lang w:val="en-GB"/>
        </w:rPr>
        <w:t>Students who are not Polish citizens take the examination in a foreign language that is not the official or national language of their country of citizenship.</w:t>
      </w:r>
    </w:p>
    <w:p w14:paraId="3A36DE0F" w14:textId="787914D0" w:rsidR="00E61883" w:rsidRPr="003A2006" w:rsidRDefault="00485C32" w:rsidP="00676F67">
      <w:pPr>
        <w:pStyle w:val="Domylne"/>
        <w:numPr>
          <w:ilvl w:val="0"/>
          <w:numId w:val="13"/>
        </w:numPr>
        <w:tabs>
          <w:tab w:val="left" w:pos="9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Pr>
          <w:rFonts w:ascii="Times New Roman" w:hAnsi="Times New Roman"/>
          <w:u w:color="000000"/>
          <w:lang w:val="en-GB"/>
        </w:rPr>
        <w:t>The</w:t>
      </w:r>
      <w:r w:rsidRPr="003A2006">
        <w:rPr>
          <w:rFonts w:ascii="Times New Roman" w:hAnsi="Times New Roman"/>
          <w:u w:color="000000"/>
          <w:lang w:val="en-GB"/>
        </w:rPr>
        <w:t xml:space="preserve"> student individually registers for each available examination date </w:t>
      </w:r>
      <w:r>
        <w:rPr>
          <w:rFonts w:ascii="Times New Roman" w:hAnsi="Times New Roman"/>
          <w:u w:color="000000"/>
          <w:lang w:val="en-GB"/>
        </w:rPr>
        <w:t xml:space="preserve">by electronic means </w:t>
      </w:r>
      <w:r w:rsidRPr="003A2006">
        <w:rPr>
          <w:rFonts w:ascii="Times New Roman" w:hAnsi="Times New Roman"/>
          <w:u w:color="000000"/>
          <w:lang w:val="en-GB"/>
        </w:rPr>
        <w:t xml:space="preserve">to confirm proficiency in a foreign language at the B2 level, within the deadlines set by </w:t>
      </w:r>
      <w:r w:rsidRPr="003A2006">
        <w:rPr>
          <w:rFonts w:ascii="Times New Roman" w:hAnsi="Times New Roman"/>
          <w:kern w:val="2"/>
          <w:u w:color="000000"/>
          <w:lang w:val="en-GB"/>
        </w:rPr>
        <w:t>SGGW Foreign Languages Centre</w:t>
      </w:r>
      <w:r w:rsidRPr="003A2006">
        <w:rPr>
          <w:rFonts w:ascii="Times New Roman" w:hAnsi="Times New Roman"/>
          <w:u w:color="000000"/>
          <w:lang w:val="en-GB"/>
        </w:rPr>
        <w:t xml:space="preserve"> (SPNJO). Failure to register for the exam or absence from the exam, except for reasons specified in § 26</w:t>
      </w:r>
      <w:r w:rsidR="00920074">
        <w:rPr>
          <w:rFonts w:ascii="Times New Roman" w:hAnsi="Times New Roman"/>
          <w:u w:color="000000"/>
          <w:lang w:val="en-GB"/>
        </w:rPr>
        <w:t>,</w:t>
      </w:r>
      <w:r w:rsidRPr="003A2006">
        <w:rPr>
          <w:rFonts w:ascii="Times New Roman" w:hAnsi="Times New Roman"/>
          <w:u w:color="000000"/>
          <w:lang w:val="en-GB"/>
        </w:rPr>
        <w:t xml:space="preserve"> Section 1 of the </w:t>
      </w:r>
      <w:r>
        <w:rPr>
          <w:rFonts w:ascii="Times New Roman" w:hAnsi="Times New Roman"/>
          <w:u w:color="000000"/>
          <w:lang w:val="en-GB"/>
        </w:rPr>
        <w:t xml:space="preserve">SGGW </w:t>
      </w:r>
      <w:r w:rsidRPr="003A2006">
        <w:rPr>
          <w:rFonts w:ascii="Times New Roman" w:hAnsi="Times New Roman"/>
          <w:u w:color="000000"/>
          <w:lang w:val="en-GB"/>
        </w:rPr>
        <w:t>Study Regulations, results in the loss of the allocated time.</w:t>
      </w:r>
    </w:p>
    <w:p w14:paraId="65F1BAA4" w14:textId="3ACE7F21" w:rsidR="00E61883" w:rsidRPr="003A2006" w:rsidRDefault="00DD533F" w:rsidP="00676F67">
      <w:pPr>
        <w:pStyle w:val="Domylne"/>
        <w:numPr>
          <w:ilvl w:val="0"/>
          <w:numId w:val="13"/>
        </w:numPr>
        <w:tabs>
          <w:tab w:val="left" w:pos="9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Pr>
          <w:rFonts w:ascii="Times New Roman" w:hAnsi="Times New Roman"/>
          <w:u w:color="000000"/>
          <w:lang w:val="en-GB"/>
        </w:rPr>
        <w:t>The i</w:t>
      </w:r>
      <w:r w:rsidRPr="003A2006">
        <w:rPr>
          <w:rFonts w:ascii="Times New Roman" w:hAnsi="Times New Roman"/>
          <w:u w:color="000000"/>
          <w:lang w:val="en-GB"/>
        </w:rPr>
        <w:t xml:space="preserve">nformation about the </w:t>
      </w:r>
      <w:r>
        <w:rPr>
          <w:rFonts w:ascii="Times New Roman" w:hAnsi="Times New Roman"/>
          <w:u w:color="000000"/>
          <w:lang w:val="en-GB"/>
        </w:rPr>
        <w:t>place</w:t>
      </w:r>
      <w:r w:rsidRPr="003A2006">
        <w:rPr>
          <w:rFonts w:ascii="Times New Roman" w:hAnsi="Times New Roman"/>
          <w:u w:color="000000"/>
          <w:lang w:val="en-GB"/>
        </w:rPr>
        <w:t xml:space="preserve"> and time of the exam is </w:t>
      </w:r>
      <w:r>
        <w:rPr>
          <w:rFonts w:ascii="Times New Roman" w:hAnsi="Times New Roman"/>
          <w:u w:color="000000"/>
          <w:lang w:val="en-GB"/>
        </w:rPr>
        <w:t>sent</w:t>
      </w:r>
      <w:r w:rsidRPr="003A2006">
        <w:rPr>
          <w:rFonts w:ascii="Times New Roman" w:hAnsi="Times New Roman"/>
          <w:u w:color="000000"/>
          <w:lang w:val="en-GB"/>
        </w:rPr>
        <w:t xml:space="preserve"> to the student, who has registered for the exam, via email to the student's address in the sggw.edu.pl domain, at least three days prior to the exam date.</w:t>
      </w:r>
    </w:p>
    <w:p w14:paraId="05921394" w14:textId="3ECFC90A" w:rsidR="00E61883" w:rsidRPr="003A2006" w:rsidRDefault="008F4901" w:rsidP="00676F67">
      <w:pPr>
        <w:pStyle w:val="Domyln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u w:color="000000"/>
          <w:lang w:val="en-GB"/>
        </w:rPr>
      </w:pPr>
      <w:r w:rsidRPr="003A2006">
        <w:rPr>
          <w:rFonts w:ascii="Times New Roman" w:hAnsi="Times New Roman"/>
          <w:u w:color="000000"/>
          <w:lang w:val="en-GB"/>
        </w:rPr>
        <w:t xml:space="preserve">The completion of the module, as referred to in Section 1, </w:t>
      </w:r>
      <w:r w:rsidR="005D5CC9" w:rsidRPr="003A2006">
        <w:rPr>
          <w:rFonts w:ascii="Times New Roman" w:hAnsi="Times New Roman"/>
          <w:u w:color="000000"/>
          <w:lang w:val="en-GB"/>
        </w:rPr>
        <w:t>occurs</w:t>
      </w:r>
      <w:r w:rsidRPr="003A2006">
        <w:rPr>
          <w:rFonts w:ascii="Times New Roman" w:hAnsi="Times New Roman"/>
          <w:u w:color="000000"/>
          <w:lang w:val="en-GB"/>
        </w:rPr>
        <w:t xml:space="preserve"> in accordance with the </w:t>
      </w:r>
      <w:r w:rsidR="006A023E">
        <w:rPr>
          <w:rFonts w:ascii="Times New Roman" w:hAnsi="Times New Roman"/>
          <w:u w:color="000000"/>
          <w:lang w:val="en-GB"/>
        </w:rPr>
        <w:t xml:space="preserve">principles </w:t>
      </w:r>
      <w:r w:rsidRPr="003A2006">
        <w:rPr>
          <w:rFonts w:ascii="Times New Roman" w:hAnsi="Times New Roman"/>
          <w:u w:color="000000"/>
          <w:lang w:val="en-GB"/>
        </w:rPr>
        <w:t xml:space="preserve">specified in the </w:t>
      </w:r>
      <w:r w:rsidR="006A023E">
        <w:rPr>
          <w:rFonts w:ascii="Times New Roman" w:hAnsi="Times New Roman"/>
          <w:u w:color="000000"/>
          <w:lang w:val="en-GB"/>
        </w:rPr>
        <w:t xml:space="preserve">SGGW </w:t>
      </w:r>
      <w:r w:rsidRPr="003A2006">
        <w:rPr>
          <w:rFonts w:ascii="Times New Roman" w:hAnsi="Times New Roman"/>
          <w:u w:color="000000"/>
          <w:lang w:val="en-GB"/>
        </w:rPr>
        <w:t>Study Regulations.</w:t>
      </w:r>
    </w:p>
    <w:p w14:paraId="5005BAC1" w14:textId="67C34A83" w:rsidR="00E61883" w:rsidRPr="003A2006" w:rsidRDefault="008F4901" w:rsidP="00676F67">
      <w:pPr>
        <w:pStyle w:val="Domyln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u w:color="000000"/>
          <w:lang w:val="en-GB"/>
        </w:rPr>
      </w:pPr>
      <w:r w:rsidRPr="003A2006">
        <w:rPr>
          <w:rFonts w:ascii="Times New Roman" w:hAnsi="Times New Roman"/>
          <w:u w:color="000000"/>
          <w:lang w:val="en-GB"/>
        </w:rPr>
        <w:t xml:space="preserve">In order to ensure the accessibility of the learning outcomes verification process (participation in assessments and exams), </w:t>
      </w:r>
      <w:r w:rsidRPr="003A2006">
        <w:rPr>
          <w:rFonts w:ascii="Times New Roman" w:hAnsi="Times New Roman"/>
          <w:kern w:val="2"/>
          <w:u w:color="000000"/>
          <w:lang w:val="en-GB"/>
        </w:rPr>
        <w:t xml:space="preserve">alternative solutions and forms of support are applied as appropriate, as referred to in </w:t>
      </w:r>
      <w:r w:rsidRPr="003A2006">
        <w:rPr>
          <w:rFonts w:ascii="Times New Roman" w:hAnsi="Times New Roman"/>
          <w:u w:color="000000"/>
          <w:lang w:val="en-GB"/>
        </w:rPr>
        <w:t>§ 4</w:t>
      </w:r>
      <w:r w:rsidR="00920074">
        <w:rPr>
          <w:rFonts w:ascii="Times New Roman" w:hAnsi="Times New Roman"/>
          <w:u w:color="000000"/>
          <w:lang w:val="en-GB"/>
        </w:rPr>
        <w:t>,</w:t>
      </w:r>
      <w:r w:rsidRPr="003A2006">
        <w:rPr>
          <w:rFonts w:ascii="Times New Roman" w:hAnsi="Times New Roman"/>
          <w:u w:color="000000"/>
          <w:lang w:val="en-GB"/>
        </w:rPr>
        <w:t xml:space="preserve"> Section 1</w:t>
      </w:r>
      <w:r w:rsidR="00920074">
        <w:rPr>
          <w:rFonts w:ascii="Times New Roman" w:hAnsi="Times New Roman"/>
          <w:u w:color="000000"/>
          <w:lang w:val="en-GB"/>
        </w:rPr>
        <w:t>,</w:t>
      </w:r>
      <w:r w:rsidRPr="003A2006">
        <w:rPr>
          <w:rFonts w:ascii="Times New Roman" w:hAnsi="Times New Roman"/>
          <w:u w:color="000000"/>
          <w:lang w:val="en-GB"/>
        </w:rPr>
        <w:t xml:space="preserve"> Item 5 of the </w:t>
      </w:r>
      <w:r w:rsidR="00E54837">
        <w:rPr>
          <w:rFonts w:ascii="Times New Roman" w:hAnsi="Times New Roman"/>
          <w:u w:color="000000"/>
          <w:lang w:val="en-GB"/>
        </w:rPr>
        <w:t xml:space="preserve">SGGW </w:t>
      </w:r>
      <w:r w:rsidR="005D5CC9" w:rsidRPr="003A2006">
        <w:rPr>
          <w:rFonts w:ascii="Times New Roman" w:hAnsi="Times New Roman"/>
          <w:kern w:val="2"/>
          <w:u w:color="000000"/>
          <w:lang w:val="en-GB"/>
        </w:rPr>
        <w:t xml:space="preserve">Catalogue of Alternative Solutions and Forms of Support to ensure accessibility of education for students with disabilities, introduced in this respect by the Rector’s </w:t>
      </w:r>
      <w:r w:rsidR="00E54837">
        <w:rPr>
          <w:rFonts w:ascii="Times New Roman" w:hAnsi="Times New Roman"/>
          <w:kern w:val="2"/>
          <w:u w:color="000000"/>
          <w:lang w:val="en-GB"/>
        </w:rPr>
        <w:t>O</w:t>
      </w:r>
      <w:r w:rsidR="005D5CC9" w:rsidRPr="003A2006">
        <w:rPr>
          <w:rFonts w:ascii="Times New Roman" w:hAnsi="Times New Roman"/>
          <w:kern w:val="2"/>
          <w:u w:color="000000"/>
          <w:lang w:val="en-GB"/>
        </w:rPr>
        <w:t>rd</w:t>
      </w:r>
      <w:r w:rsidR="007C4606">
        <w:rPr>
          <w:rFonts w:ascii="Times New Roman" w:hAnsi="Times New Roman"/>
          <w:kern w:val="2"/>
          <w:u w:color="000000"/>
          <w:lang w:val="en-GB"/>
        </w:rPr>
        <w:t>inance</w:t>
      </w:r>
      <w:r w:rsidR="005D5CC9" w:rsidRPr="003A2006">
        <w:rPr>
          <w:rFonts w:ascii="Times New Roman" w:hAnsi="Times New Roman"/>
          <w:kern w:val="2"/>
          <w:u w:color="000000"/>
          <w:lang w:val="en-GB"/>
        </w:rPr>
        <w:t xml:space="preserve">. </w:t>
      </w:r>
      <w:r w:rsidRPr="003A2006">
        <w:rPr>
          <w:rFonts w:ascii="Times New Roman" w:hAnsi="Times New Roman"/>
          <w:u w:color="000000"/>
          <w:lang w:val="en-GB"/>
        </w:rPr>
        <w:t xml:space="preserve">The procedure for providing the </w:t>
      </w:r>
      <w:r w:rsidR="009D005E">
        <w:rPr>
          <w:rFonts w:ascii="Times New Roman" w:hAnsi="Times New Roman"/>
          <w:u w:color="000000"/>
          <w:lang w:val="en-GB"/>
        </w:rPr>
        <w:t>above-</w:t>
      </w:r>
      <w:r w:rsidR="00920074">
        <w:rPr>
          <w:rFonts w:ascii="Times New Roman" w:hAnsi="Times New Roman"/>
          <w:u w:color="000000"/>
          <w:lang w:val="en-GB"/>
        </w:rPr>
        <w:t>stated</w:t>
      </w:r>
      <w:r w:rsidRPr="003A2006">
        <w:rPr>
          <w:rFonts w:ascii="Times New Roman" w:hAnsi="Times New Roman"/>
          <w:u w:color="000000"/>
          <w:lang w:val="en-GB"/>
        </w:rPr>
        <w:t xml:space="preserve"> support is directly derived from the Study Regulations.</w:t>
      </w:r>
    </w:p>
    <w:p w14:paraId="06DA5B7A" w14:textId="2B1133B2" w:rsidR="00E61883" w:rsidRPr="003A2006" w:rsidRDefault="00676F67" w:rsidP="00676F67">
      <w:pPr>
        <w:pStyle w:val="Domyln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u w:color="000000"/>
          <w:lang w:val="en-GB"/>
        </w:rPr>
      </w:pPr>
      <w:r>
        <w:rPr>
          <w:rFonts w:ascii="Times New Roman" w:hAnsi="Times New Roman"/>
          <w:u w:color="000000"/>
          <w:lang w:val="en-GB"/>
        </w:rPr>
        <w:lastRenderedPageBreak/>
        <w:t xml:space="preserve"> </w:t>
      </w:r>
      <w:r w:rsidRPr="003A2006">
        <w:rPr>
          <w:rFonts w:ascii="Times New Roman" w:hAnsi="Times New Roman"/>
          <w:u w:color="000000"/>
          <w:lang w:val="en-GB"/>
        </w:rPr>
        <w:t>The completion of the module, as referred to in Section 1, without the necessity to take the exam, as referred to in Section 2, can be obtained by the student on the basis of:</w:t>
      </w:r>
    </w:p>
    <w:p w14:paraId="01F4173D" w14:textId="0CD50761" w:rsidR="00E61883" w:rsidRPr="003A2006" w:rsidRDefault="00676F67" w:rsidP="00676F67">
      <w:pPr>
        <w:pStyle w:val="Domylne"/>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Pr>
          <w:rFonts w:ascii="Times New Roman" w:hAnsi="Times New Roman"/>
          <w:u w:color="000000"/>
          <w:lang w:val="en-GB"/>
        </w:rPr>
        <w:t>p</w:t>
      </w:r>
      <w:r w:rsidRPr="003A2006">
        <w:rPr>
          <w:rFonts w:ascii="Times New Roman" w:hAnsi="Times New Roman"/>
          <w:u w:color="000000"/>
          <w:lang w:val="en-GB"/>
        </w:rPr>
        <w:t>roficiency in a foreign language confirmed by one of the certificates listed in the appendix to these Regulations.</w:t>
      </w:r>
    </w:p>
    <w:p w14:paraId="09757945" w14:textId="52F163E4" w:rsidR="00672D69" w:rsidRDefault="008F4901" w:rsidP="00672D69">
      <w:pPr>
        <w:pStyle w:val="Domylne"/>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sidRPr="003A2006">
        <w:rPr>
          <w:rFonts w:ascii="Times New Roman" w:hAnsi="Times New Roman"/>
          <w:u w:color="000000"/>
          <w:lang w:val="en-GB"/>
        </w:rPr>
        <w:t xml:space="preserve">proficiency in a specific foreign language confirmed by a </w:t>
      </w:r>
      <w:r w:rsidR="009D005E">
        <w:rPr>
          <w:rFonts w:ascii="Times New Roman" w:hAnsi="Times New Roman"/>
          <w:u w:color="000000"/>
          <w:lang w:val="en-GB"/>
        </w:rPr>
        <w:t>p</w:t>
      </w:r>
      <w:r w:rsidR="002E0CBA">
        <w:rPr>
          <w:rFonts w:ascii="Times New Roman" w:hAnsi="Times New Roman"/>
          <w:u w:color="000000"/>
          <w:lang w:val="en-GB"/>
        </w:rPr>
        <w:t>ositive</w:t>
      </w:r>
      <w:r w:rsidRPr="003A2006">
        <w:rPr>
          <w:rFonts w:ascii="Times New Roman" w:hAnsi="Times New Roman"/>
          <w:u w:color="000000"/>
          <w:lang w:val="en-GB"/>
        </w:rPr>
        <w:t xml:space="preserve"> </w:t>
      </w:r>
      <w:r w:rsidR="009D005E">
        <w:rPr>
          <w:rFonts w:ascii="Times New Roman" w:hAnsi="Times New Roman"/>
          <w:u w:color="000000"/>
          <w:lang w:val="en-GB"/>
        </w:rPr>
        <w:t>mark</w:t>
      </w:r>
      <w:r w:rsidRPr="003A2006">
        <w:rPr>
          <w:rFonts w:ascii="Times New Roman" w:hAnsi="Times New Roman"/>
          <w:u w:color="000000"/>
          <w:lang w:val="en-GB"/>
        </w:rPr>
        <w:t xml:space="preserve"> in the exam for  </w:t>
      </w:r>
      <w:r w:rsidR="009D005E">
        <w:rPr>
          <w:rFonts w:ascii="Times New Roman" w:hAnsi="Times New Roman"/>
          <w:u w:color="000000"/>
          <w:lang w:val="en-GB"/>
        </w:rPr>
        <w:t xml:space="preserve">the </w:t>
      </w:r>
      <w:r w:rsidRPr="003A2006">
        <w:rPr>
          <w:rFonts w:ascii="Times New Roman" w:hAnsi="Times New Roman"/>
          <w:u w:color="000000"/>
          <w:lang w:val="en-GB"/>
        </w:rPr>
        <w:t>foreign language</w:t>
      </w:r>
      <w:r w:rsidR="009D005E">
        <w:rPr>
          <w:rFonts w:ascii="Times New Roman" w:hAnsi="Times New Roman"/>
          <w:u w:color="000000"/>
          <w:lang w:val="en-GB"/>
        </w:rPr>
        <w:t xml:space="preserve"> in question</w:t>
      </w:r>
      <w:r w:rsidRPr="003A2006">
        <w:rPr>
          <w:rFonts w:ascii="Times New Roman" w:hAnsi="Times New Roman"/>
          <w:u w:color="000000"/>
          <w:lang w:val="en-GB"/>
        </w:rPr>
        <w:t>, at a level not lower than B2, obtained as part of studies at SGGW or another university.</w:t>
      </w:r>
    </w:p>
    <w:p w14:paraId="16464CE7" w14:textId="11920EC7" w:rsidR="00E61883" w:rsidRPr="00672D69" w:rsidRDefault="008F4901" w:rsidP="00672D69">
      <w:pPr>
        <w:pStyle w:val="Domyln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sidRPr="00672D69">
        <w:rPr>
          <w:rFonts w:ascii="Times New Roman" w:hAnsi="Times New Roman"/>
          <w:u w:color="000000"/>
          <w:lang w:val="en-GB"/>
        </w:rPr>
        <w:t>The completion, as referred to in Section 10</w:t>
      </w:r>
      <w:r w:rsidR="002E0CBA">
        <w:rPr>
          <w:rFonts w:ascii="Times New Roman" w:hAnsi="Times New Roman"/>
          <w:u w:color="000000"/>
          <w:lang w:val="en-GB"/>
        </w:rPr>
        <w:t>,</w:t>
      </w:r>
      <w:r w:rsidRPr="00672D69">
        <w:rPr>
          <w:rFonts w:ascii="Times New Roman" w:hAnsi="Times New Roman"/>
          <w:u w:color="000000"/>
          <w:lang w:val="en-GB"/>
        </w:rPr>
        <w:t xml:space="preserve"> Item 1, is carried out by the Vice-Dean on the basis of a documented request submitted by the student prior to the end of the semester in which </w:t>
      </w:r>
      <w:r w:rsidR="00672D69">
        <w:rPr>
          <w:rFonts w:ascii="Times New Roman" w:hAnsi="Times New Roman"/>
          <w:u w:color="000000"/>
          <w:lang w:val="en-GB"/>
        </w:rPr>
        <w:t>such</w:t>
      </w:r>
      <w:r w:rsidRPr="00672D69">
        <w:rPr>
          <w:rFonts w:ascii="Times New Roman" w:hAnsi="Times New Roman"/>
          <w:u w:color="000000"/>
          <w:lang w:val="en-GB"/>
        </w:rPr>
        <w:t xml:space="preserve"> module is designated for completion in the study programme.</w:t>
      </w:r>
    </w:p>
    <w:p w14:paraId="60C19E23" w14:textId="2B4D9FD1" w:rsidR="00672D69" w:rsidRDefault="008F4901" w:rsidP="00672D69">
      <w:pPr>
        <w:pStyle w:val="Domyln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u w:color="000000"/>
          <w:lang w:val="en-GB"/>
        </w:rPr>
      </w:pPr>
      <w:r w:rsidRPr="003A2006">
        <w:rPr>
          <w:rFonts w:ascii="Times New Roman" w:hAnsi="Times New Roman"/>
          <w:u w:color="000000"/>
          <w:lang w:val="en-GB"/>
        </w:rPr>
        <w:t>The completion, as referred to in Section 10</w:t>
      </w:r>
      <w:r w:rsidR="002E0CBA">
        <w:rPr>
          <w:rFonts w:ascii="Times New Roman" w:hAnsi="Times New Roman"/>
          <w:u w:color="000000"/>
          <w:lang w:val="en-GB"/>
        </w:rPr>
        <w:t>,</w:t>
      </w:r>
      <w:r w:rsidRPr="003A2006">
        <w:rPr>
          <w:rFonts w:ascii="Times New Roman" w:hAnsi="Times New Roman"/>
          <w:u w:color="000000"/>
          <w:lang w:val="en-GB"/>
        </w:rPr>
        <w:t xml:space="preserve"> Item 2, </w:t>
      </w:r>
      <w:r w:rsidR="009D005E">
        <w:rPr>
          <w:rFonts w:ascii="Times New Roman" w:hAnsi="Times New Roman"/>
          <w:u w:color="000000"/>
          <w:lang w:val="en-GB"/>
        </w:rPr>
        <w:t>specifically</w:t>
      </w:r>
      <w:r w:rsidRPr="003A2006">
        <w:rPr>
          <w:rFonts w:ascii="Times New Roman" w:hAnsi="Times New Roman"/>
          <w:u w:color="000000"/>
          <w:lang w:val="en-GB"/>
        </w:rPr>
        <w:t xml:space="preserve"> in the case of the student</w:t>
      </w:r>
      <w:r w:rsidR="00672D69">
        <w:rPr>
          <w:rFonts w:ascii="Times New Roman" w:hAnsi="Times New Roman"/>
          <w:u w:color="000000"/>
          <w:lang w:val="en-GB"/>
        </w:rPr>
        <w:t>’s transfer</w:t>
      </w:r>
      <w:r w:rsidRPr="003A2006">
        <w:rPr>
          <w:rFonts w:ascii="Times New Roman" w:hAnsi="Times New Roman"/>
          <w:u w:color="000000"/>
          <w:lang w:val="en-GB"/>
        </w:rPr>
        <w:t xml:space="preserve"> from another university, chang</w:t>
      </w:r>
      <w:r w:rsidR="00672D69">
        <w:rPr>
          <w:rFonts w:ascii="Times New Roman" w:hAnsi="Times New Roman"/>
          <w:u w:color="000000"/>
          <w:lang w:val="en-GB"/>
        </w:rPr>
        <w:t>e of</w:t>
      </w:r>
      <w:r w:rsidRPr="003A2006">
        <w:rPr>
          <w:rFonts w:ascii="Times New Roman" w:hAnsi="Times New Roman"/>
          <w:u w:color="000000"/>
          <w:lang w:val="en-GB"/>
        </w:rPr>
        <w:t xml:space="preserve"> the f</w:t>
      </w:r>
      <w:r w:rsidR="00672D69">
        <w:rPr>
          <w:rFonts w:ascii="Times New Roman" w:hAnsi="Times New Roman"/>
          <w:u w:color="000000"/>
          <w:lang w:val="en-GB"/>
        </w:rPr>
        <w:t>aculty</w:t>
      </w:r>
      <w:r w:rsidR="00EC07A5">
        <w:rPr>
          <w:rFonts w:ascii="Times New Roman" w:hAnsi="Times New Roman"/>
          <w:u w:color="000000"/>
          <w:lang w:val="en-GB"/>
        </w:rPr>
        <w:t xml:space="preserve"> or</w:t>
      </w:r>
      <w:r w:rsidRPr="003A2006">
        <w:rPr>
          <w:rFonts w:ascii="Times New Roman" w:hAnsi="Times New Roman"/>
          <w:u w:color="000000"/>
          <w:lang w:val="en-GB"/>
        </w:rPr>
        <w:t xml:space="preserve"> form of studies, or resuming studies, is granted by the Vice-Dean through the recognition of learning </w:t>
      </w:r>
      <w:r w:rsidR="0018195A">
        <w:rPr>
          <w:rFonts w:ascii="Times New Roman" w:hAnsi="Times New Roman"/>
          <w:u w:color="000000"/>
          <w:lang w:val="en-GB"/>
        </w:rPr>
        <w:t>results</w:t>
      </w:r>
      <w:r w:rsidRPr="003A2006">
        <w:rPr>
          <w:rFonts w:ascii="Times New Roman" w:hAnsi="Times New Roman"/>
          <w:u w:color="000000"/>
          <w:lang w:val="en-GB"/>
        </w:rPr>
        <w:t xml:space="preserve"> achieved in the former course of studies, in accordance with the regulations specified in the </w:t>
      </w:r>
      <w:r w:rsidR="00EC07A5">
        <w:rPr>
          <w:rFonts w:ascii="Times New Roman" w:hAnsi="Times New Roman"/>
          <w:u w:color="000000"/>
          <w:lang w:val="en-GB"/>
        </w:rPr>
        <w:t xml:space="preserve">SGGW </w:t>
      </w:r>
      <w:r w:rsidRPr="003A2006">
        <w:rPr>
          <w:rFonts w:ascii="Times New Roman" w:hAnsi="Times New Roman"/>
          <w:u w:color="000000"/>
          <w:lang w:val="en-GB"/>
        </w:rPr>
        <w:t>Study Regulations.</w:t>
      </w:r>
    </w:p>
    <w:p w14:paraId="1826F6D3" w14:textId="5BF8DF41" w:rsidR="00E61883" w:rsidRPr="00672D69" w:rsidRDefault="008F4901" w:rsidP="00672D69">
      <w:pPr>
        <w:pStyle w:val="Domyln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u w:color="000000"/>
          <w:lang w:val="en-GB"/>
        </w:rPr>
      </w:pPr>
      <w:r w:rsidRPr="00672D69">
        <w:rPr>
          <w:rFonts w:ascii="Times New Roman" w:hAnsi="Times New Roman"/>
          <w:u w:color="000000"/>
          <w:lang w:val="en-GB"/>
        </w:rPr>
        <w:t>The assessment of completi</w:t>
      </w:r>
      <w:r w:rsidR="0018195A">
        <w:rPr>
          <w:rFonts w:ascii="Times New Roman" w:hAnsi="Times New Roman"/>
          <w:u w:color="000000"/>
          <w:lang w:val="en-GB"/>
        </w:rPr>
        <w:t>on</w:t>
      </w:r>
      <w:r w:rsidRPr="00672D69">
        <w:rPr>
          <w:rFonts w:ascii="Times New Roman" w:hAnsi="Times New Roman"/>
          <w:u w:color="000000"/>
          <w:lang w:val="en-GB"/>
        </w:rPr>
        <w:t xml:space="preserve"> the "B2 Confirmation - Foreign Language" module by the Vice-Dean is determined on the basis of the score indicated on the certificate and in accordance with the </w:t>
      </w:r>
      <w:r w:rsidR="00BE79DF" w:rsidRPr="00672D69">
        <w:rPr>
          <w:rFonts w:ascii="Times New Roman" w:hAnsi="Times New Roman"/>
          <w:u w:color="000000"/>
          <w:lang w:val="en-GB"/>
        </w:rPr>
        <w:t>mark</w:t>
      </w:r>
      <w:r w:rsidRPr="00672D69">
        <w:rPr>
          <w:rFonts w:ascii="Times New Roman" w:hAnsi="Times New Roman"/>
          <w:u w:color="000000"/>
          <w:lang w:val="en-GB"/>
        </w:rPr>
        <w:t xml:space="preserve"> assigned to the certificate, as referred to Section 10</w:t>
      </w:r>
      <w:r w:rsidR="002E0CBA">
        <w:rPr>
          <w:rFonts w:ascii="Times New Roman" w:hAnsi="Times New Roman"/>
          <w:u w:color="000000"/>
          <w:lang w:val="en-GB"/>
        </w:rPr>
        <w:t>,</w:t>
      </w:r>
      <w:r w:rsidRPr="00672D69">
        <w:rPr>
          <w:rFonts w:ascii="Times New Roman" w:hAnsi="Times New Roman"/>
          <w:u w:color="000000"/>
          <w:lang w:val="en-GB"/>
        </w:rPr>
        <w:t xml:space="preserve"> Item 1, or on the basis of the results obtained in the former course of studies.</w:t>
      </w:r>
    </w:p>
    <w:p w14:paraId="72EBDAC2" w14:textId="3164DE66" w:rsidR="00E61883" w:rsidRDefault="008F4901" w:rsidP="00672D69">
      <w:pPr>
        <w:pStyle w:val="Domyln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u w:color="000000"/>
          <w:lang w:val="en-GB"/>
        </w:rPr>
      </w:pPr>
      <w:r w:rsidRPr="003A2006">
        <w:rPr>
          <w:rFonts w:ascii="Times New Roman" w:hAnsi="Times New Roman"/>
          <w:u w:color="000000"/>
          <w:lang w:val="en-GB"/>
        </w:rPr>
        <w:t xml:space="preserve">The assessment </w:t>
      </w:r>
      <w:r w:rsidR="00370D1E">
        <w:rPr>
          <w:rFonts w:ascii="Times New Roman" w:hAnsi="Times New Roman"/>
          <w:u w:color="000000"/>
          <w:lang w:val="en-GB"/>
        </w:rPr>
        <w:t>of</w:t>
      </w:r>
      <w:r w:rsidRPr="003A2006">
        <w:rPr>
          <w:rFonts w:ascii="Times New Roman" w:hAnsi="Times New Roman"/>
          <w:u w:color="000000"/>
          <w:lang w:val="en-GB"/>
        </w:rPr>
        <w:t xml:space="preserve"> comple</w:t>
      </w:r>
      <w:r w:rsidR="00370D1E">
        <w:rPr>
          <w:rFonts w:ascii="Times New Roman" w:hAnsi="Times New Roman"/>
          <w:u w:color="000000"/>
          <w:lang w:val="en-GB"/>
        </w:rPr>
        <w:t>tion</w:t>
      </w:r>
      <w:r w:rsidRPr="003A2006">
        <w:rPr>
          <w:rFonts w:ascii="Times New Roman" w:hAnsi="Times New Roman"/>
          <w:u w:color="000000"/>
          <w:lang w:val="en-GB"/>
        </w:rPr>
        <w:t xml:space="preserve"> the "B2 Confirmation - Foreign Language" module by the Vice-Dean is entered into the </w:t>
      </w:r>
      <w:r w:rsidR="00370D1E">
        <w:rPr>
          <w:rFonts w:ascii="Times New Roman" w:hAnsi="Times New Roman"/>
          <w:u w:color="000000"/>
          <w:lang w:val="en-GB"/>
        </w:rPr>
        <w:t>IT</w:t>
      </w:r>
      <w:r w:rsidRPr="003A2006">
        <w:rPr>
          <w:rFonts w:ascii="Times New Roman" w:hAnsi="Times New Roman"/>
          <w:u w:color="000000"/>
          <w:lang w:val="en-GB"/>
        </w:rPr>
        <w:t xml:space="preserve"> system, where electronic records related to the course of studies are noted and stored by an authorised staff member of the Dean's office, </w:t>
      </w:r>
      <w:r w:rsidR="00370D1E">
        <w:rPr>
          <w:rFonts w:ascii="Times New Roman" w:hAnsi="Times New Roman"/>
          <w:u w:color="000000"/>
          <w:lang w:val="en-GB"/>
        </w:rPr>
        <w:t>based on</w:t>
      </w:r>
      <w:r w:rsidRPr="003A2006">
        <w:rPr>
          <w:rFonts w:ascii="Times New Roman" w:hAnsi="Times New Roman"/>
          <w:u w:color="000000"/>
          <w:lang w:val="en-GB"/>
        </w:rPr>
        <w:t xml:space="preserve"> the decision of the Vice-Dean, in the semester in</w:t>
      </w:r>
      <w:r w:rsidR="00370D1E">
        <w:rPr>
          <w:rFonts w:ascii="Times New Roman" w:hAnsi="Times New Roman"/>
          <w:u w:color="000000"/>
          <w:lang w:val="en-GB"/>
        </w:rPr>
        <w:t xml:space="preserve"> which such</w:t>
      </w:r>
      <w:r w:rsidRPr="003A2006">
        <w:rPr>
          <w:rFonts w:ascii="Times New Roman" w:hAnsi="Times New Roman"/>
          <w:u w:color="000000"/>
          <w:lang w:val="en-GB"/>
        </w:rPr>
        <w:t xml:space="preserve"> module is designated for completion</w:t>
      </w:r>
      <w:r w:rsidR="00370D1E">
        <w:rPr>
          <w:rFonts w:ascii="Times New Roman" w:hAnsi="Times New Roman"/>
          <w:u w:color="000000"/>
          <w:lang w:val="en-GB"/>
        </w:rPr>
        <w:t>, in accordance with the study plan.</w:t>
      </w:r>
    </w:p>
    <w:p w14:paraId="63A2D5B0" w14:textId="77777777" w:rsidR="00672D69" w:rsidRPr="00672D69" w:rsidRDefault="00672D69" w:rsidP="00672D6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eastAsia="Times New Roman" w:hAnsi="Times New Roman" w:cs="Times New Roman"/>
          <w:u w:color="000000"/>
          <w:lang w:val="en-GB"/>
        </w:rPr>
      </w:pPr>
    </w:p>
    <w:p w14:paraId="5D344008" w14:textId="77777777" w:rsidR="00E61883" w:rsidRPr="003A2006" w:rsidRDefault="008F490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imes New Roman" w:eastAsia="Times New Roman" w:hAnsi="Times New Roman" w:cs="Times New Roman"/>
          <w:u w:color="000000"/>
          <w:lang w:val="en-GB"/>
        </w:rPr>
      </w:pPr>
      <w:r w:rsidRPr="003A2006">
        <w:rPr>
          <w:rFonts w:ascii="Times New Roman" w:hAnsi="Times New Roman"/>
          <w:u w:color="000000"/>
          <w:lang w:val="en-GB"/>
        </w:rPr>
        <w:t>§ 3</w:t>
      </w:r>
    </w:p>
    <w:p w14:paraId="388960FA" w14:textId="77777777" w:rsidR="00E61883" w:rsidRPr="003A2006" w:rsidRDefault="008F490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imes New Roman" w:eastAsia="Times New Roman" w:hAnsi="Times New Roman" w:cs="Times New Roman"/>
          <w:u w:color="000000"/>
          <w:lang w:val="en-GB"/>
        </w:rPr>
      </w:pPr>
      <w:r w:rsidRPr="003A2006">
        <w:rPr>
          <w:rFonts w:ascii="Times New Roman" w:hAnsi="Times New Roman"/>
          <w:u w:color="000000"/>
          <w:lang w:val="en-GB"/>
        </w:rPr>
        <w:t>Foreign language classes</w:t>
      </w:r>
    </w:p>
    <w:p w14:paraId="095A2A25" w14:textId="77777777" w:rsidR="00E61883" w:rsidRPr="003A2006" w:rsidRDefault="00E6188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u w:color="000000"/>
          <w:lang w:val="en-GB"/>
        </w:rPr>
      </w:pPr>
    </w:p>
    <w:p w14:paraId="630F8051" w14:textId="51BEE86C" w:rsidR="00E61883" w:rsidRPr="003A2006" w:rsidRDefault="008F4901" w:rsidP="00BE2680">
      <w:pPr>
        <w:pStyle w:val="Domyln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kern w:val="2"/>
          <w:u w:color="000000"/>
          <w:lang w:val="en-GB"/>
        </w:rPr>
      </w:pPr>
      <w:r w:rsidRPr="003A2006">
        <w:rPr>
          <w:rFonts w:ascii="Times New Roman" w:hAnsi="Times New Roman"/>
          <w:u w:color="000000"/>
          <w:lang w:val="en-GB"/>
        </w:rPr>
        <w:t xml:space="preserve">In first-cycle and </w:t>
      </w:r>
      <w:r w:rsidRPr="003A2006">
        <w:rPr>
          <w:rFonts w:ascii="Times New Roman" w:hAnsi="Times New Roman"/>
          <w:kern w:val="2"/>
          <w:u w:color="000000"/>
          <w:lang w:val="en-GB"/>
        </w:rPr>
        <w:t xml:space="preserve">long-cycle master's studies, for foreign language classes, groups with different levels of proficiency are established </w:t>
      </w:r>
      <w:r w:rsidR="002E6920">
        <w:rPr>
          <w:rFonts w:ascii="Times New Roman" w:hAnsi="Times New Roman"/>
          <w:kern w:val="2"/>
          <w:u w:color="000000"/>
          <w:lang w:val="en-GB"/>
        </w:rPr>
        <w:t>as follows</w:t>
      </w:r>
      <w:r w:rsidRPr="003A2006">
        <w:rPr>
          <w:rFonts w:ascii="Times New Roman" w:hAnsi="Times New Roman"/>
          <w:kern w:val="2"/>
          <w:u w:color="000000"/>
          <w:lang w:val="en-GB"/>
        </w:rPr>
        <w:t>:</w:t>
      </w:r>
    </w:p>
    <w:p w14:paraId="64BA8A13" w14:textId="55A2BD33" w:rsidR="00E61883" w:rsidRPr="003A2006" w:rsidRDefault="008F4901" w:rsidP="00BE2680">
      <w:pPr>
        <w:pStyle w:val="Domylne"/>
        <w:numPr>
          <w:ilvl w:val="1"/>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eastAsia="Times New Roman" w:hAnsi="Times New Roman" w:cs="Times New Roman"/>
          <w:kern w:val="2"/>
          <w:u w:color="000000"/>
          <w:lang w:val="en-GB"/>
        </w:rPr>
        <w:t>for studies conducted in Polish:</w:t>
      </w:r>
    </w:p>
    <w:p w14:paraId="634FF542" w14:textId="4EC82C16" w:rsidR="00E61883" w:rsidRPr="003A2006" w:rsidRDefault="008F4901" w:rsidP="008704C8">
      <w:pPr>
        <w:pStyle w:val="Domylne"/>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eastAsia="Times New Roman" w:hAnsi="Times New Roman" w:cs="Times New Roman"/>
          <w:kern w:val="2"/>
          <w:u w:color="000000"/>
          <w:lang w:val="en-GB"/>
        </w:rPr>
        <w:t>the English language: B1, B2, C1</w:t>
      </w:r>
      <w:r w:rsidR="00BD354B" w:rsidRPr="003A2006">
        <w:rPr>
          <w:rFonts w:ascii="Times New Roman" w:eastAsia="Times New Roman" w:hAnsi="Times New Roman" w:cs="Times New Roman"/>
          <w:kern w:val="2"/>
          <w:u w:color="000000"/>
          <w:lang w:val="en-GB"/>
        </w:rPr>
        <w:t>;</w:t>
      </w:r>
    </w:p>
    <w:p w14:paraId="4E8D6A46" w14:textId="7599A1A4" w:rsidR="002E6920" w:rsidRPr="003A2006" w:rsidRDefault="008F4901" w:rsidP="008704C8">
      <w:pPr>
        <w:pStyle w:val="Domylne"/>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eastAsia="Times New Roman" w:hAnsi="Times New Roman" w:cs="Times New Roman"/>
          <w:kern w:val="2"/>
          <w:u w:color="000000"/>
          <w:lang w:val="en-GB"/>
        </w:rPr>
        <w:t xml:space="preserve">other foreign languages listed in </w:t>
      </w:r>
      <w:r w:rsidRPr="003A2006">
        <w:rPr>
          <w:rFonts w:ascii="Times New Roman" w:hAnsi="Times New Roman"/>
          <w:kern w:val="2"/>
          <w:u w:color="000000"/>
          <w:lang w:val="en-GB"/>
        </w:rPr>
        <w:t>§ 1</w:t>
      </w:r>
      <w:r w:rsidR="002E0CBA">
        <w:rPr>
          <w:rFonts w:ascii="Times New Roman" w:hAnsi="Times New Roman"/>
          <w:kern w:val="2"/>
          <w:u w:color="000000"/>
          <w:lang w:val="en-GB"/>
        </w:rPr>
        <w:t>,</w:t>
      </w:r>
      <w:r w:rsidRPr="003A2006">
        <w:rPr>
          <w:rFonts w:ascii="Times New Roman" w:hAnsi="Times New Roman"/>
          <w:kern w:val="2"/>
          <w:u w:color="000000"/>
          <w:lang w:val="en-GB"/>
        </w:rPr>
        <w:t xml:space="preserve"> Section 1 hereof: A0, A1, A2, B1, B2, C1;</w:t>
      </w:r>
    </w:p>
    <w:p w14:paraId="22B4609A" w14:textId="3E21B621" w:rsidR="00E61883" w:rsidRPr="003A2006" w:rsidRDefault="008F4901" w:rsidP="00BE2680">
      <w:pPr>
        <w:pStyle w:val="Domylne"/>
        <w:numPr>
          <w:ilvl w:val="1"/>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eastAsia="Times New Roman" w:hAnsi="Times New Roman" w:cs="Times New Roman"/>
          <w:kern w:val="2"/>
          <w:u w:color="000000"/>
          <w:lang w:val="en-GB"/>
        </w:rPr>
        <w:t>for studies conducted in English:</w:t>
      </w:r>
    </w:p>
    <w:p w14:paraId="7CEACB4F" w14:textId="0961E9CA" w:rsidR="00E61883" w:rsidRPr="003A2006" w:rsidRDefault="008F4901" w:rsidP="002E6920">
      <w:pPr>
        <w:pStyle w:val="Domylne"/>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eastAsia="Times New Roman" w:hAnsi="Times New Roman" w:cs="Times New Roman"/>
          <w:kern w:val="2"/>
          <w:u w:color="000000"/>
          <w:lang w:val="en-GB"/>
        </w:rPr>
        <w:t>the English language: C1</w:t>
      </w:r>
      <w:r w:rsidR="00BD354B" w:rsidRPr="003A2006">
        <w:rPr>
          <w:rFonts w:ascii="Times New Roman" w:eastAsia="Times New Roman" w:hAnsi="Times New Roman" w:cs="Times New Roman"/>
          <w:kern w:val="2"/>
          <w:u w:color="000000"/>
          <w:lang w:val="en-GB"/>
        </w:rPr>
        <w:t>;</w:t>
      </w:r>
    </w:p>
    <w:p w14:paraId="56868DF5" w14:textId="21DB1966" w:rsidR="00E61883" w:rsidRPr="003A2006" w:rsidRDefault="008F4901" w:rsidP="002E6920">
      <w:pPr>
        <w:pStyle w:val="Domylne"/>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eastAsia="Times New Roman" w:hAnsi="Times New Roman" w:cs="Times New Roman"/>
          <w:kern w:val="2"/>
          <w:u w:color="000000"/>
          <w:lang w:val="en-GB"/>
        </w:rPr>
        <w:lastRenderedPageBreak/>
        <w:t xml:space="preserve">other foreign languages listed in </w:t>
      </w:r>
      <w:r w:rsidRPr="003A2006">
        <w:rPr>
          <w:rFonts w:ascii="Times New Roman" w:hAnsi="Times New Roman"/>
          <w:kern w:val="2"/>
          <w:u w:color="000000"/>
          <w:lang w:val="en-GB"/>
        </w:rPr>
        <w:t>§ 1</w:t>
      </w:r>
      <w:r w:rsidR="002E0CBA">
        <w:rPr>
          <w:rFonts w:ascii="Times New Roman" w:hAnsi="Times New Roman"/>
          <w:kern w:val="2"/>
          <w:u w:color="000000"/>
          <w:lang w:val="en-GB"/>
        </w:rPr>
        <w:t>,</w:t>
      </w:r>
      <w:r w:rsidRPr="003A2006">
        <w:rPr>
          <w:rFonts w:ascii="Times New Roman" w:hAnsi="Times New Roman"/>
          <w:kern w:val="2"/>
          <w:u w:color="000000"/>
          <w:lang w:val="en-GB"/>
        </w:rPr>
        <w:t xml:space="preserve"> Section 1 hereof: A0, A1, A2, B1, B2, C1.</w:t>
      </w:r>
    </w:p>
    <w:p w14:paraId="0300DE61" w14:textId="7567A5F3" w:rsidR="00E61883" w:rsidRPr="003A2006" w:rsidRDefault="008F4901" w:rsidP="00BE2680">
      <w:pPr>
        <w:pStyle w:val="Domyln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hAnsi="Times New Roman"/>
          <w:kern w:val="2"/>
          <w:u w:color="000000"/>
          <w:lang w:val="en-GB"/>
        </w:rPr>
        <w:t>Qualification for groups with a specified level of proficiency in first-cycle and long-cycle master's studies</w:t>
      </w:r>
      <w:r w:rsidR="002E6920">
        <w:rPr>
          <w:rFonts w:ascii="Times New Roman" w:hAnsi="Times New Roman"/>
          <w:kern w:val="2"/>
          <w:u w:color="000000"/>
          <w:lang w:val="en-GB"/>
        </w:rPr>
        <w:t>:</w:t>
      </w:r>
    </w:p>
    <w:p w14:paraId="535FD1B4" w14:textId="7C10B5FF" w:rsidR="00E61883" w:rsidRPr="003A2006" w:rsidRDefault="008F4901" w:rsidP="00BE2680">
      <w:pPr>
        <w:pStyle w:val="Domylne"/>
        <w:numPr>
          <w:ilvl w:val="1"/>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eastAsia="Times New Roman" w:hAnsi="Times New Roman" w:cs="Times New Roman"/>
          <w:kern w:val="2"/>
          <w:u w:color="000000"/>
          <w:lang w:val="en-GB"/>
        </w:rPr>
        <w:t xml:space="preserve">for the English language </w:t>
      </w:r>
      <w:r w:rsidR="002E6920">
        <w:rPr>
          <w:rFonts w:ascii="Times New Roman" w:eastAsia="Times New Roman" w:hAnsi="Times New Roman" w:cs="Times New Roman"/>
          <w:kern w:val="2"/>
          <w:u w:color="000000"/>
          <w:lang w:val="en-GB"/>
        </w:rPr>
        <w:t>–</w:t>
      </w:r>
      <w:r w:rsidR="00BE2680">
        <w:rPr>
          <w:rFonts w:ascii="Times New Roman" w:hAnsi="Times New Roman"/>
          <w:kern w:val="2"/>
          <w:u w:color="000000"/>
          <w:lang w:val="en-GB"/>
        </w:rPr>
        <w:t xml:space="preserve"> </w:t>
      </w:r>
      <w:r w:rsidR="002E6920">
        <w:rPr>
          <w:rFonts w:ascii="Times New Roman" w:hAnsi="Times New Roman"/>
          <w:kern w:val="2"/>
          <w:u w:color="000000"/>
          <w:lang w:val="en-GB"/>
        </w:rPr>
        <w:t>is proceeded based on</w:t>
      </w:r>
      <w:r w:rsidRPr="003A2006">
        <w:rPr>
          <w:rFonts w:ascii="Times New Roman" w:hAnsi="Times New Roman"/>
          <w:kern w:val="2"/>
          <w:u w:color="000000"/>
          <w:lang w:val="en-GB"/>
        </w:rPr>
        <w:t xml:space="preserve"> the result of a placement test conducted remotely, in the period preceding the beginning of the semester in which the student starts foreign language classes,</w:t>
      </w:r>
    </w:p>
    <w:p w14:paraId="1DFCD584" w14:textId="713932E7" w:rsidR="00E61883" w:rsidRPr="003A2006" w:rsidRDefault="008F4901" w:rsidP="00BE2680">
      <w:pPr>
        <w:pStyle w:val="Domylne"/>
        <w:numPr>
          <w:ilvl w:val="1"/>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hAnsi="Times New Roman"/>
          <w:kern w:val="2"/>
          <w:u w:color="000000"/>
          <w:lang w:val="en-GB"/>
        </w:rPr>
        <w:t>for other languages listed in § 1</w:t>
      </w:r>
      <w:r w:rsidR="00AA25C3">
        <w:rPr>
          <w:rFonts w:ascii="Times New Roman" w:hAnsi="Times New Roman"/>
          <w:kern w:val="2"/>
          <w:u w:color="000000"/>
          <w:lang w:val="en-GB"/>
        </w:rPr>
        <w:t>,</w:t>
      </w:r>
      <w:r w:rsidRPr="003A2006">
        <w:rPr>
          <w:rFonts w:ascii="Times New Roman" w:hAnsi="Times New Roman"/>
          <w:kern w:val="2"/>
          <w:u w:color="000000"/>
          <w:lang w:val="en-GB"/>
        </w:rPr>
        <w:t xml:space="preserve"> Section 1 hereof - occurs during the first classes of the language course selected by the student.</w:t>
      </w:r>
    </w:p>
    <w:p w14:paraId="0797DB62" w14:textId="7AED0530" w:rsidR="00E61883" w:rsidRPr="003A2006" w:rsidRDefault="008F4901" w:rsidP="00BE2680">
      <w:pPr>
        <w:pStyle w:val="Domyln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hAnsi="Times New Roman"/>
          <w:kern w:val="2"/>
          <w:u w:color="000000"/>
          <w:lang w:val="en-GB"/>
        </w:rPr>
        <w:t>The student of first-cycle and long-cycle master's studies who does not take the placement test in English cannot be registered for English language classes.</w:t>
      </w:r>
    </w:p>
    <w:p w14:paraId="67C7FB71" w14:textId="7DFF47D7" w:rsidR="00E61883" w:rsidRPr="003A2006" w:rsidRDefault="008F4901" w:rsidP="00BE2680">
      <w:pPr>
        <w:pStyle w:val="Domyln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hAnsi="Times New Roman"/>
          <w:kern w:val="2"/>
          <w:u w:color="000000"/>
          <w:lang w:val="en-GB"/>
        </w:rPr>
        <w:t>In second-cycle studies and long-cycle master's studies (respectively, 3rd and 4th semester of foreign language classes), foreign language classes</w:t>
      </w:r>
      <w:r w:rsidR="00BA6350">
        <w:rPr>
          <w:rFonts w:ascii="Times New Roman" w:hAnsi="Times New Roman"/>
          <w:kern w:val="2"/>
          <w:u w:color="000000"/>
          <w:lang w:val="en-GB"/>
        </w:rPr>
        <w:t xml:space="preserve"> </w:t>
      </w:r>
      <w:r w:rsidR="00781C3C">
        <w:rPr>
          <w:rFonts w:ascii="Times New Roman" w:hAnsi="Times New Roman"/>
          <w:kern w:val="2"/>
          <w:u w:color="000000"/>
          <w:lang w:val="en-GB"/>
        </w:rPr>
        <w:t xml:space="preserve">include specialised </w:t>
      </w:r>
      <w:r w:rsidR="00AA25C3">
        <w:rPr>
          <w:rFonts w:ascii="Times New Roman" w:hAnsi="Times New Roman"/>
          <w:kern w:val="2"/>
          <w:u w:color="000000"/>
          <w:lang w:val="en-GB"/>
        </w:rPr>
        <w:t>language</w:t>
      </w:r>
      <w:r w:rsidR="00222935">
        <w:rPr>
          <w:rFonts w:ascii="Times New Roman" w:hAnsi="Times New Roman"/>
          <w:kern w:val="2"/>
          <w:u w:color="000000"/>
          <w:lang w:val="en-GB"/>
        </w:rPr>
        <w:t>, which</w:t>
      </w:r>
      <w:r w:rsidR="00BA6350">
        <w:rPr>
          <w:rFonts w:ascii="Times New Roman" w:hAnsi="Times New Roman"/>
          <w:kern w:val="2"/>
          <w:u w:color="000000"/>
          <w:lang w:val="en-GB"/>
        </w:rPr>
        <w:t xml:space="preserve"> </w:t>
      </w:r>
      <w:r w:rsidRPr="003A2006">
        <w:rPr>
          <w:rFonts w:ascii="Times New Roman" w:hAnsi="Times New Roman"/>
          <w:kern w:val="2"/>
          <w:u w:color="000000"/>
          <w:lang w:val="en-GB"/>
        </w:rPr>
        <w:t>lead</w:t>
      </w:r>
      <w:r w:rsidR="00BA6350">
        <w:rPr>
          <w:rFonts w:ascii="Times New Roman" w:hAnsi="Times New Roman"/>
          <w:kern w:val="2"/>
          <w:u w:color="000000"/>
          <w:lang w:val="en-GB"/>
        </w:rPr>
        <w:t>s</w:t>
      </w:r>
      <w:r w:rsidRPr="003A2006">
        <w:rPr>
          <w:rFonts w:ascii="Times New Roman" w:hAnsi="Times New Roman"/>
          <w:kern w:val="2"/>
          <w:u w:color="000000"/>
          <w:lang w:val="en-GB"/>
        </w:rPr>
        <w:t xml:space="preserve"> to achieving the B2+ level of the Common European Framework of Reference for Languages.</w:t>
      </w:r>
    </w:p>
    <w:p w14:paraId="7E060AC5" w14:textId="79CF40A5" w:rsidR="00E61883" w:rsidRPr="003A2006" w:rsidRDefault="00222935" w:rsidP="00BE2680">
      <w:pPr>
        <w:pStyle w:val="Domyln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Pr>
          <w:rFonts w:ascii="Times New Roman" w:hAnsi="Times New Roman"/>
          <w:kern w:val="2"/>
          <w:u w:color="000000"/>
          <w:lang w:val="en-GB"/>
        </w:rPr>
        <w:t>T</w:t>
      </w:r>
      <w:r w:rsidRPr="003A2006">
        <w:rPr>
          <w:rFonts w:ascii="Times New Roman" w:hAnsi="Times New Roman"/>
          <w:kern w:val="2"/>
          <w:u w:color="000000"/>
          <w:lang w:val="en-GB"/>
        </w:rPr>
        <w:t>he knowledge of th</w:t>
      </w:r>
      <w:r>
        <w:rPr>
          <w:rFonts w:ascii="Times New Roman" w:hAnsi="Times New Roman"/>
          <w:kern w:val="2"/>
          <w:u w:color="000000"/>
          <w:lang w:val="en-GB"/>
        </w:rPr>
        <w:t>e</w:t>
      </w:r>
      <w:r w:rsidRPr="003A2006">
        <w:rPr>
          <w:rFonts w:ascii="Times New Roman" w:hAnsi="Times New Roman"/>
          <w:kern w:val="2"/>
          <w:u w:color="000000"/>
          <w:lang w:val="en-GB"/>
        </w:rPr>
        <w:t xml:space="preserve"> </w:t>
      </w:r>
      <w:r w:rsidR="009C1991">
        <w:rPr>
          <w:rFonts w:ascii="Times New Roman" w:hAnsi="Times New Roman"/>
          <w:kern w:val="2"/>
          <w:u w:color="000000"/>
          <w:lang w:val="en-GB"/>
        </w:rPr>
        <w:t xml:space="preserve">relevant </w:t>
      </w:r>
      <w:r w:rsidRPr="003A2006">
        <w:rPr>
          <w:rFonts w:ascii="Times New Roman" w:hAnsi="Times New Roman"/>
          <w:kern w:val="2"/>
          <w:u w:color="000000"/>
          <w:lang w:val="en-GB"/>
        </w:rPr>
        <w:t>foreign language at a level not lower than B2 of the Common European Framework of Reference for Languages</w:t>
      </w:r>
      <w:r>
        <w:rPr>
          <w:rFonts w:ascii="Times New Roman" w:hAnsi="Times New Roman"/>
          <w:kern w:val="2"/>
          <w:u w:color="000000"/>
          <w:lang w:val="en-GB"/>
        </w:rPr>
        <w:t xml:space="preserve"> is </w:t>
      </w:r>
      <w:r w:rsidR="00D55138">
        <w:rPr>
          <w:rFonts w:ascii="Times New Roman" w:hAnsi="Times New Roman"/>
          <w:kern w:val="2"/>
          <w:u w:color="000000"/>
          <w:lang w:val="en-GB"/>
        </w:rPr>
        <w:t xml:space="preserve">a </w:t>
      </w:r>
      <w:r w:rsidR="00014B69">
        <w:rPr>
          <w:rFonts w:ascii="Times New Roman" w:hAnsi="Times New Roman"/>
          <w:kern w:val="2"/>
          <w:u w:color="000000"/>
          <w:lang w:val="en-GB"/>
        </w:rPr>
        <w:t>prerequisite</w:t>
      </w:r>
      <w:r>
        <w:rPr>
          <w:rFonts w:ascii="Times New Roman" w:hAnsi="Times New Roman"/>
          <w:kern w:val="2"/>
          <w:u w:color="000000"/>
          <w:lang w:val="en-GB"/>
        </w:rPr>
        <w:t xml:space="preserve"> for p</w:t>
      </w:r>
      <w:r w:rsidRPr="003A2006">
        <w:rPr>
          <w:rFonts w:ascii="Times New Roman" w:hAnsi="Times New Roman"/>
          <w:kern w:val="2"/>
          <w:u w:color="000000"/>
          <w:lang w:val="en-GB"/>
        </w:rPr>
        <w:t>articipation in foreign language classes in second-cycle studies</w:t>
      </w:r>
      <w:r>
        <w:rPr>
          <w:rFonts w:ascii="Times New Roman" w:hAnsi="Times New Roman"/>
          <w:kern w:val="2"/>
          <w:u w:color="000000"/>
          <w:lang w:val="en-GB"/>
        </w:rPr>
        <w:t>.</w:t>
      </w:r>
    </w:p>
    <w:p w14:paraId="48D816E9" w14:textId="7CF34604" w:rsidR="00E61883" w:rsidRPr="003A2006" w:rsidRDefault="008F4901" w:rsidP="00BE2680">
      <w:pPr>
        <w:pStyle w:val="Domyln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kern w:val="2"/>
          <w:u w:color="000000"/>
          <w:lang w:val="en-GB"/>
        </w:rPr>
      </w:pPr>
      <w:r w:rsidRPr="003A2006">
        <w:rPr>
          <w:rFonts w:ascii="Times New Roman" w:hAnsi="Times New Roman"/>
          <w:kern w:val="2"/>
          <w:u w:color="000000"/>
          <w:lang w:val="en-GB"/>
        </w:rPr>
        <w:t xml:space="preserve">Registration for foreign language classes for all </w:t>
      </w:r>
      <w:r w:rsidR="009C1991">
        <w:rPr>
          <w:rFonts w:ascii="Times New Roman" w:hAnsi="Times New Roman"/>
          <w:kern w:val="2"/>
          <w:u w:color="000000"/>
          <w:lang w:val="en-GB"/>
        </w:rPr>
        <w:t>levels</w:t>
      </w:r>
      <w:r w:rsidRPr="003A2006">
        <w:rPr>
          <w:rFonts w:ascii="Times New Roman" w:hAnsi="Times New Roman"/>
          <w:kern w:val="2"/>
          <w:u w:color="000000"/>
          <w:lang w:val="en-GB"/>
        </w:rPr>
        <w:t xml:space="preserve"> and forms of studies is conducted </w:t>
      </w:r>
      <w:r w:rsidR="009C1991">
        <w:rPr>
          <w:rFonts w:ascii="Times New Roman" w:hAnsi="Times New Roman"/>
          <w:kern w:val="2"/>
          <w:u w:color="000000"/>
          <w:lang w:val="en-GB"/>
        </w:rPr>
        <w:t>within the deadlines</w:t>
      </w:r>
      <w:r w:rsidRPr="003A2006">
        <w:rPr>
          <w:rFonts w:ascii="Times New Roman" w:hAnsi="Times New Roman"/>
          <w:kern w:val="2"/>
          <w:u w:color="000000"/>
          <w:lang w:val="en-GB"/>
        </w:rPr>
        <w:t xml:space="preserve"> and </w:t>
      </w:r>
      <w:r w:rsidR="009C1991">
        <w:rPr>
          <w:rFonts w:ascii="Times New Roman" w:hAnsi="Times New Roman"/>
          <w:kern w:val="2"/>
          <w:u w:color="000000"/>
          <w:lang w:val="en-GB"/>
        </w:rPr>
        <w:t>by means of</w:t>
      </w:r>
      <w:r w:rsidRPr="003A2006">
        <w:rPr>
          <w:rFonts w:ascii="Times New Roman" w:hAnsi="Times New Roman"/>
          <w:kern w:val="2"/>
          <w:u w:color="000000"/>
          <w:lang w:val="en-GB"/>
        </w:rPr>
        <w:t xml:space="preserve"> the applications indicated by SPNJO. Registration for foreign language classes is </w:t>
      </w:r>
      <w:r w:rsidR="00D5735F" w:rsidRPr="003A2006">
        <w:rPr>
          <w:rFonts w:ascii="Times New Roman" w:hAnsi="Times New Roman"/>
          <w:kern w:val="2"/>
          <w:u w:color="000000"/>
          <w:lang w:val="en-GB"/>
        </w:rPr>
        <w:t>mandatory</w:t>
      </w:r>
      <w:r w:rsidRPr="003A2006">
        <w:rPr>
          <w:rFonts w:ascii="Times New Roman" w:hAnsi="Times New Roman"/>
          <w:kern w:val="2"/>
          <w:u w:color="000000"/>
          <w:lang w:val="en-GB"/>
        </w:rPr>
        <w:t xml:space="preserve"> for the student </w:t>
      </w:r>
      <w:r w:rsidR="009C1991">
        <w:rPr>
          <w:rFonts w:ascii="Times New Roman" w:hAnsi="Times New Roman"/>
          <w:kern w:val="2"/>
          <w:u w:color="000000"/>
          <w:lang w:val="en-GB"/>
        </w:rPr>
        <w:t>beginning</w:t>
      </w:r>
      <w:r w:rsidRPr="003A2006">
        <w:rPr>
          <w:rFonts w:ascii="Times New Roman" w:hAnsi="Times New Roman"/>
          <w:kern w:val="2"/>
          <w:u w:color="000000"/>
          <w:lang w:val="en-GB"/>
        </w:rPr>
        <w:t xml:space="preserve"> the classes (the first semester of foreign language classes specified in the programme and study plan for their respective study cycle). </w:t>
      </w:r>
    </w:p>
    <w:p w14:paraId="24F3BF57" w14:textId="130F5B20" w:rsidR="00E61883" w:rsidRPr="003A2006" w:rsidRDefault="008F4901" w:rsidP="00BE2680">
      <w:pPr>
        <w:pStyle w:val="Domyln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lang w:val="en-GB"/>
        </w:rPr>
      </w:pPr>
      <w:r w:rsidRPr="003A2006">
        <w:rPr>
          <w:rFonts w:ascii="Times New Roman" w:hAnsi="Times New Roman"/>
          <w:kern w:val="2"/>
          <w:u w:color="000000"/>
          <w:lang w:val="en-GB"/>
        </w:rPr>
        <w:t>The student proceeding with classes in a specific foreign language in successive semesters remains in their current groups.</w:t>
      </w:r>
    </w:p>
    <w:sectPr w:rsidR="00E61883" w:rsidRPr="003A2006">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BDFB" w14:textId="77777777" w:rsidR="006F42FB" w:rsidRDefault="006F42FB">
      <w:r>
        <w:separator/>
      </w:r>
    </w:p>
  </w:endnote>
  <w:endnote w:type="continuationSeparator" w:id="0">
    <w:p w14:paraId="29A32F74" w14:textId="77777777" w:rsidR="006F42FB" w:rsidRDefault="006F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B015" w14:textId="77777777" w:rsidR="00E61883" w:rsidRDefault="008F4901">
    <w:pPr>
      <w:pStyle w:val="Nagwekistopka"/>
      <w:tabs>
        <w:tab w:val="clear" w:pos="9020"/>
        <w:tab w:val="center" w:pos="4819"/>
        <w:tab w:val="right" w:pos="9638"/>
      </w:tabs>
    </w:pPr>
    <w:r>
      <w:tab/>
    </w:r>
    <w:r>
      <w:fldChar w:fldCharType="begin"/>
    </w:r>
    <w:r>
      <w:instrText xml:space="preserve"> PAGE </w:instrText>
    </w:r>
    <w:r>
      <w:fldChar w:fldCharType="separate"/>
    </w:r>
    <w:r w:rsidR="00BD35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D046" w14:textId="77777777" w:rsidR="006F42FB" w:rsidRDefault="006F42FB">
      <w:r>
        <w:separator/>
      </w:r>
    </w:p>
  </w:footnote>
  <w:footnote w:type="continuationSeparator" w:id="0">
    <w:p w14:paraId="76FA6FFC" w14:textId="77777777" w:rsidR="006F42FB" w:rsidRDefault="006F4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2971" w14:textId="77777777" w:rsidR="00E61883" w:rsidRDefault="00E618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701B"/>
    <w:multiLevelType w:val="hybridMultilevel"/>
    <w:tmpl w:val="FA0EAA9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A16643"/>
    <w:multiLevelType w:val="hybridMultilevel"/>
    <w:tmpl w:val="4112E410"/>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7F088E"/>
    <w:multiLevelType w:val="hybridMultilevel"/>
    <w:tmpl w:val="DDDE22F8"/>
    <w:styleLink w:val="Numery"/>
    <w:lvl w:ilvl="0" w:tplc="E244C64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E94F19E">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4F4D48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4BA2DF0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EA925FD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A934DF26">
      <w:start w:val="1"/>
      <w:numFmt w:val="decimal"/>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665078E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0EFC504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078841DC">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5365C1"/>
    <w:multiLevelType w:val="hybridMultilevel"/>
    <w:tmpl w:val="BEC402B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DF2352D"/>
    <w:multiLevelType w:val="hybridMultilevel"/>
    <w:tmpl w:val="562641B8"/>
    <w:lvl w:ilvl="0" w:tplc="08090019">
      <w:start w:val="1"/>
      <w:numFmt w:val="lowerLetter"/>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5" w15:restartNumberingAfterBreak="0">
    <w:nsid w:val="47F3009E"/>
    <w:multiLevelType w:val="hybridMultilevel"/>
    <w:tmpl w:val="CCA0CA0C"/>
    <w:styleLink w:val="Litery"/>
    <w:lvl w:ilvl="0" w:tplc="A1B2AC8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E6387548">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42"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D5F6D7B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42" w:hanging="342"/>
      </w:pPr>
      <w:rPr>
        <w:rFonts w:hAnsi="Arial Unicode MS"/>
        <w:caps w:val="0"/>
        <w:smallCaps w:val="0"/>
        <w:strike w:val="0"/>
        <w:dstrike w:val="0"/>
        <w:outline w:val="0"/>
        <w:emboss w:val="0"/>
        <w:imprint w:val="0"/>
        <w:spacing w:val="0"/>
        <w:w w:val="100"/>
        <w:kern w:val="0"/>
        <w:position w:val="0"/>
        <w:highlight w:val="none"/>
        <w:vertAlign w:val="baseline"/>
      </w:rPr>
    </w:lvl>
    <w:lvl w:ilvl="3" w:tplc="01C8C6F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42"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6A6A0610">
      <w:start w:val="1"/>
      <w:numFmt w:val="decimal"/>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42"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FC38879C">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42" w:hanging="342"/>
      </w:pPr>
      <w:rPr>
        <w:rFonts w:hAnsi="Arial Unicode MS"/>
        <w:caps w:val="0"/>
        <w:smallCaps w:val="0"/>
        <w:strike w:val="0"/>
        <w:dstrike w:val="0"/>
        <w:outline w:val="0"/>
        <w:emboss w:val="0"/>
        <w:imprint w:val="0"/>
        <w:spacing w:val="0"/>
        <w:w w:val="100"/>
        <w:kern w:val="0"/>
        <w:position w:val="0"/>
        <w:highlight w:val="none"/>
        <w:vertAlign w:val="baseline"/>
      </w:rPr>
    </w:lvl>
    <w:lvl w:ilvl="6" w:tplc="EDF6ABC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42"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14A442EE">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42"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3A9E510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342"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E6022D"/>
    <w:multiLevelType w:val="hybridMultilevel"/>
    <w:tmpl w:val="CCA0CA0C"/>
    <w:numStyleLink w:val="Litery"/>
  </w:abstractNum>
  <w:abstractNum w:abstractNumId="7" w15:restartNumberingAfterBreak="0">
    <w:nsid w:val="4DD65E2D"/>
    <w:multiLevelType w:val="hybridMultilevel"/>
    <w:tmpl w:val="C3D8C9C4"/>
    <w:lvl w:ilvl="0" w:tplc="08090011">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58810554"/>
    <w:multiLevelType w:val="hybridMultilevel"/>
    <w:tmpl w:val="DDDE22F8"/>
    <w:numStyleLink w:val="Numery"/>
  </w:abstractNum>
  <w:abstractNum w:abstractNumId="9" w15:restartNumberingAfterBreak="0">
    <w:nsid w:val="62800283"/>
    <w:multiLevelType w:val="hybridMultilevel"/>
    <w:tmpl w:val="143A3E3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CED13BF"/>
    <w:multiLevelType w:val="hybridMultilevel"/>
    <w:tmpl w:val="5824D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8B10E7"/>
    <w:multiLevelType w:val="hybridMultilevel"/>
    <w:tmpl w:val="1D34BB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C05F78"/>
    <w:multiLevelType w:val="hybridMultilevel"/>
    <w:tmpl w:val="78C47174"/>
    <w:lvl w:ilvl="0" w:tplc="0809000F">
      <w:start w:val="1"/>
      <w:numFmt w:val="decimal"/>
      <w:lvlText w:val="%1."/>
      <w:lvlJc w:val="left"/>
      <w:pPr>
        <w:ind w:left="720" w:hanging="360"/>
      </w:pPr>
    </w:lvl>
    <w:lvl w:ilvl="1" w:tplc="25EC1E62">
      <w:start w:val="1"/>
      <w:numFmt w:val="decimal"/>
      <w:lvlText w:val="%2)"/>
      <w:lvlJc w:val="left"/>
      <w:pPr>
        <w:ind w:left="1440" w:hanging="360"/>
      </w:pPr>
      <w:rPr>
        <w:rFonts w:hint="default"/>
      </w:rPr>
    </w:lvl>
    <w:lvl w:ilvl="2" w:tplc="E26CF2BE">
      <w:start w:val="1"/>
      <w:numFmt w:val="lowerLetter"/>
      <w:lvlText w:val="%3)"/>
      <w:lvlJc w:val="left"/>
      <w:pPr>
        <w:ind w:left="2340" w:hanging="36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81367A"/>
    <w:multiLevelType w:val="hybridMultilevel"/>
    <w:tmpl w:val="252C9366"/>
    <w:lvl w:ilvl="0" w:tplc="08090019">
      <w:start w:val="1"/>
      <w:numFmt w:val="lowerLetter"/>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4" w15:restartNumberingAfterBreak="0">
    <w:nsid w:val="78F8100D"/>
    <w:multiLevelType w:val="hybridMultilevel"/>
    <w:tmpl w:val="E774E13C"/>
    <w:lvl w:ilvl="0" w:tplc="89A4E6FA">
      <w:start w:val="1"/>
      <w:numFmt w:val="decimal"/>
      <w:lvlText w:val="%1."/>
      <w:lvlJc w:val="left"/>
      <w:pPr>
        <w:ind w:left="1060" w:hanging="700"/>
      </w:pPr>
      <w:rPr>
        <w:rFonts w:eastAsia="Arial Unicode MS" w:cs="Arial Unicode MS" w:hint="default"/>
      </w:rPr>
    </w:lvl>
    <w:lvl w:ilvl="1" w:tplc="509A946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8"/>
  </w:num>
  <w:num w:numId="5">
    <w:abstractNumId w:val="8"/>
    <w:lvlOverride w:ilvl="0">
      <w:startOverride w:val="1"/>
      <w:lvl w:ilvl="0" w:tplc="DAA47C76">
        <w:start w:val="1"/>
        <w:numFmt w:val="decimal"/>
        <w:lvlText w:val="%1."/>
        <w:lvlJc w:val="left"/>
        <w:pPr>
          <w:tabs>
            <w:tab w:val="left" w:pos="9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994AA2C">
        <w:start w:val="1"/>
        <w:numFmt w:val="decimal"/>
        <w:lvlText w:val="%2."/>
        <w:lvlJc w:val="left"/>
        <w:pPr>
          <w:tabs>
            <w:tab w:val="left" w:pos="9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27"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76E34C">
        <w:start w:val="1"/>
        <w:numFmt w:val="decimal"/>
        <w:lvlText w:val="%3."/>
        <w:lvlJc w:val="left"/>
        <w:pPr>
          <w:tabs>
            <w:tab w:val="left" w:pos="9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7"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626D9D6">
        <w:start w:val="1"/>
        <w:numFmt w:val="decimal"/>
        <w:lvlText w:val="%4."/>
        <w:lvlJc w:val="left"/>
        <w:pPr>
          <w:tabs>
            <w:tab w:val="left" w:pos="9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927"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02B02C">
        <w:start w:val="1"/>
        <w:numFmt w:val="decimal"/>
        <w:lvlText w:val="%5."/>
        <w:lvlJc w:val="left"/>
        <w:pPr>
          <w:tabs>
            <w:tab w:val="left" w:pos="9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27"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EFCC544">
        <w:start w:val="1"/>
        <w:numFmt w:val="decimal"/>
        <w:lvlText w:val="%6."/>
        <w:lvlJc w:val="left"/>
        <w:pPr>
          <w:tabs>
            <w:tab w:val="left" w:pos="961"/>
            <w:tab w:val="left" w:pos="1416"/>
            <w:tab w:val="left" w:pos="2124"/>
            <w:tab w:val="left" w:pos="2832"/>
            <w:tab w:val="left" w:pos="3540"/>
            <w:tab w:val="left" w:pos="4956"/>
            <w:tab w:val="left" w:pos="5664"/>
            <w:tab w:val="left" w:pos="6372"/>
            <w:tab w:val="left" w:pos="7080"/>
            <w:tab w:val="left" w:pos="7788"/>
            <w:tab w:val="left" w:pos="8496"/>
            <w:tab w:val="left" w:pos="9204"/>
          </w:tabs>
          <w:ind w:left="4527"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8F6FFC0">
        <w:start w:val="1"/>
        <w:numFmt w:val="decimal"/>
        <w:lvlText w:val="%7."/>
        <w:lvlJc w:val="left"/>
        <w:pPr>
          <w:tabs>
            <w:tab w:val="left" w:pos="9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7"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322B12">
        <w:start w:val="1"/>
        <w:numFmt w:val="decimal"/>
        <w:lvlText w:val="%8."/>
        <w:lvlJc w:val="left"/>
        <w:pPr>
          <w:tabs>
            <w:tab w:val="left" w:pos="9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7"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E02B00">
        <w:start w:val="1"/>
        <w:numFmt w:val="decimal"/>
        <w:lvlText w:val="%9."/>
        <w:lvlJc w:val="left"/>
        <w:pPr>
          <w:tabs>
            <w:tab w:val="left" w:pos="9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27" w:hanging="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6"/>
    <w:lvlOverride w:ilvl="0">
      <w:startOverride w:val="1"/>
    </w:lvlOverride>
  </w:num>
  <w:num w:numId="7">
    <w:abstractNumId w:val="8"/>
    <w:lvlOverride w:ilvl="0">
      <w:startOverride w:val="1"/>
      <w:lvl w:ilvl="0" w:tplc="DAA47C7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994AA2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76E34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626D9D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02B02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EFCC544">
        <w:start w:val="1"/>
        <w:numFmt w:val="decimal"/>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8F6FFC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322B12">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E02B0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14"/>
  </w:num>
  <w:num w:numId="10">
    <w:abstractNumId w:val="7"/>
  </w:num>
  <w:num w:numId="11">
    <w:abstractNumId w:val="0"/>
  </w:num>
  <w:num w:numId="12">
    <w:abstractNumId w:val="9"/>
  </w:num>
  <w:num w:numId="13">
    <w:abstractNumId w:val="11"/>
  </w:num>
  <w:num w:numId="14">
    <w:abstractNumId w:val="3"/>
  </w:num>
  <w:num w:numId="15">
    <w:abstractNumId w:val="12"/>
  </w:num>
  <w:num w:numId="16">
    <w:abstractNumId w:val="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83"/>
    <w:rsid w:val="00014B69"/>
    <w:rsid w:val="000919A9"/>
    <w:rsid w:val="000A4845"/>
    <w:rsid w:val="00130F4F"/>
    <w:rsid w:val="001454D0"/>
    <w:rsid w:val="0018195A"/>
    <w:rsid w:val="001D6CB7"/>
    <w:rsid w:val="001F215B"/>
    <w:rsid w:val="00222935"/>
    <w:rsid w:val="00251E19"/>
    <w:rsid w:val="002E0CBA"/>
    <w:rsid w:val="002E6920"/>
    <w:rsid w:val="00301836"/>
    <w:rsid w:val="0032286D"/>
    <w:rsid w:val="0033321F"/>
    <w:rsid w:val="0036437E"/>
    <w:rsid w:val="00370D1E"/>
    <w:rsid w:val="003A2006"/>
    <w:rsid w:val="003C7314"/>
    <w:rsid w:val="00473584"/>
    <w:rsid w:val="004800F0"/>
    <w:rsid w:val="00485C32"/>
    <w:rsid w:val="004A6132"/>
    <w:rsid w:val="004F64B6"/>
    <w:rsid w:val="00557A81"/>
    <w:rsid w:val="005D4ADF"/>
    <w:rsid w:val="005D5CC9"/>
    <w:rsid w:val="0060392F"/>
    <w:rsid w:val="00672D69"/>
    <w:rsid w:val="00676F67"/>
    <w:rsid w:val="006A023E"/>
    <w:rsid w:val="006B2C47"/>
    <w:rsid w:val="006F42FB"/>
    <w:rsid w:val="00707DFC"/>
    <w:rsid w:val="00741524"/>
    <w:rsid w:val="00781C3C"/>
    <w:rsid w:val="007C4606"/>
    <w:rsid w:val="00803B65"/>
    <w:rsid w:val="008704C8"/>
    <w:rsid w:val="008A033D"/>
    <w:rsid w:val="008F4901"/>
    <w:rsid w:val="00914A09"/>
    <w:rsid w:val="00920074"/>
    <w:rsid w:val="00933263"/>
    <w:rsid w:val="00971336"/>
    <w:rsid w:val="009C1991"/>
    <w:rsid w:val="009D005E"/>
    <w:rsid w:val="009E754E"/>
    <w:rsid w:val="00A72A76"/>
    <w:rsid w:val="00AA25C3"/>
    <w:rsid w:val="00AA70A9"/>
    <w:rsid w:val="00AC1CDE"/>
    <w:rsid w:val="00AF0C87"/>
    <w:rsid w:val="00B03F55"/>
    <w:rsid w:val="00BA6350"/>
    <w:rsid w:val="00BD354B"/>
    <w:rsid w:val="00BE2680"/>
    <w:rsid w:val="00BE79DF"/>
    <w:rsid w:val="00C17751"/>
    <w:rsid w:val="00CA431A"/>
    <w:rsid w:val="00D26B2A"/>
    <w:rsid w:val="00D41926"/>
    <w:rsid w:val="00D55138"/>
    <w:rsid w:val="00D5735F"/>
    <w:rsid w:val="00DD533F"/>
    <w:rsid w:val="00E54837"/>
    <w:rsid w:val="00E61883"/>
    <w:rsid w:val="00E848AA"/>
    <w:rsid w:val="00EC07A5"/>
    <w:rsid w:val="00ED201C"/>
    <w:rsid w:val="00F2425B"/>
    <w:rsid w:val="00F33FFB"/>
    <w:rsid w:val="00F546AA"/>
    <w:rsid w:val="00F74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FC77"/>
  <w15:docId w15:val="{AA0448A2-01F2-9B47-9AB6-0A3CABBD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
    <w:name w:val="Domyślne"/>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Litery">
    <w:name w:val="Litery"/>
    <w:pPr>
      <w:numPr>
        <w:numId w:val="1"/>
      </w:numPr>
    </w:pPr>
  </w:style>
  <w:style w:type="numbering" w:customStyle="1" w:styleId="Numery">
    <w:name w:val="Numer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9472</Characters>
  <Application>Microsoft Office Word</Application>
  <DocSecurity>0</DocSecurity>
  <Lines>78</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Hulak</dc:creator>
  <cp:lastModifiedBy>Monika Perka</cp:lastModifiedBy>
  <cp:revision>2</cp:revision>
  <dcterms:created xsi:type="dcterms:W3CDTF">2024-03-26T07:41:00Z</dcterms:created>
  <dcterms:modified xsi:type="dcterms:W3CDTF">2024-03-26T07:41:00Z</dcterms:modified>
</cp:coreProperties>
</file>